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FD" w:rsidRPr="00F96FFD" w:rsidRDefault="00F96FFD" w:rsidP="00F96FFD">
      <w:pPr>
        <w:jc w:val="center"/>
        <w:rPr>
          <w:rFonts w:ascii="Times New Roman" w:hAnsi="Times New Roman"/>
          <w:b/>
          <w:sz w:val="36"/>
          <w:szCs w:val="36"/>
        </w:rPr>
      </w:pPr>
      <w:r w:rsidRPr="00F96FFD">
        <w:rPr>
          <w:rFonts w:ascii="Times New Roman" w:hAnsi="Times New Roman"/>
          <w:b/>
          <w:sz w:val="36"/>
          <w:szCs w:val="36"/>
        </w:rPr>
        <w:t>МДОУ «Детский сад «Колокольчик» р.п</w:t>
      </w:r>
      <w:proofErr w:type="gramStart"/>
      <w:r w:rsidRPr="00F96FFD">
        <w:rPr>
          <w:rFonts w:ascii="Times New Roman" w:hAnsi="Times New Roman"/>
          <w:b/>
          <w:sz w:val="36"/>
          <w:szCs w:val="36"/>
        </w:rPr>
        <w:t>.Д</w:t>
      </w:r>
      <w:proofErr w:type="gramEnd"/>
      <w:r w:rsidRPr="00F96FFD">
        <w:rPr>
          <w:rFonts w:ascii="Times New Roman" w:hAnsi="Times New Roman"/>
          <w:b/>
          <w:sz w:val="36"/>
          <w:szCs w:val="36"/>
        </w:rPr>
        <w:t>уховницкое</w:t>
      </w:r>
    </w:p>
    <w:p w:rsidR="00F96FFD" w:rsidRDefault="00F96FFD" w:rsidP="00F96FFD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XSpec="center" w:tblpY="4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F96FFD" w:rsidRPr="00F96FFD" w:rsidTr="00C6399E">
        <w:trPr>
          <w:trHeight w:val="297"/>
        </w:trPr>
        <w:tc>
          <w:tcPr>
            <w:tcW w:w="5211" w:type="dxa"/>
          </w:tcPr>
          <w:p w:rsidR="00F96FFD" w:rsidRPr="00F96FFD" w:rsidRDefault="00F96FFD" w:rsidP="000A7A0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6FF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СОГЛАСОВАНО:</w:t>
            </w:r>
          </w:p>
          <w:p w:rsidR="00C6399E" w:rsidRDefault="00F96FFD" w:rsidP="000A7A00">
            <w:pPr>
              <w:rPr>
                <w:rFonts w:ascii="Times New Roman" w:hAnsi="Times New Roman"/>
              </w:rPr>
            </w:pPr>
            <w:r w:rsidRPr="00F96FFD">
              <w:rPr>
                <w:rFonts w:ascii="Times New Roman" w:hAnsi="Times New Roman"/>
              </w:rPr>
              <w:t xml:space="preserve">Председатель профкома МДОУ «Детский </w:t>
            </w:r>
          </w:p>
          <w:p w:rsidR="00F96FFD" w:rsidRPr="00F96FFD" w:rsidRDefault="00F96FFD" w:rsidP="000A7A00">
            <w:pPr>
              <w:rPr>
                <w:rFonts w:ascii="Times New Roman" w:hAnsi="Times New Roman"/>
              </w:rPr>
            </w:pPr>
            <w:r w:rsidRPr="00F96FFD">
              <w:rPr>
                <w:rFonts w:ascii="Times New Roman" w:hAnsi="Times New Roman"/>
              </w:rPr>
              <w:t>сад «Колокольчик»</w:t>
            </w:r>
            <w:r w:rsidR="00C6399E">
              <w:rPr>
                <w:rFonts w:ascii="Times New Roman" w:hAnsi="Times New Roman"/>
              </w:rPr>
              <w:t xml:space="preserve"> р.п</w:t>
            </w:r>
            <w:proofErr w:type="gramStart"/>
            <w:r w:rsidR="00C6399E">
              <w:rPr>
                <w:rFonts w:ascii="Times New Roman" w:hAnsi="Times New Roman"/>
              </w:rPr>
              <w:t>.Д</w:t>
            </w:r>
            <w:proofErr w:type="gramEnd"/>
            <w:r w:rsidR="00C6399E">
              <w:rPr>
                <w:rFonts w:ascii="Times New Roman" w:hAnsi="Times New Roman"/>
              </w:rPr>
              <w:t>уховницкое</w:t>
            </w:r>
            <w:r w:rsidRPr="00F96FFD">
              <w:rPr>
                <w:rFonts w:ascii="Times New Roman" w:hAnsi="Times New Roman"/>
              </w:rPr>
              <w:t xml:space="preserve"> </w:t>
            </w:r>
          </w:p>
          <w:p w:rsidR="00F96FFD" w:rsidRPr="00F96FFD" w:rsidRDefault="00F96FFD" w:rsidP="000A7A00">
            <w:pPr>
              <w:rPr>
                <w:rFonts w:ascii="Times New Roman" w:hAnsi="Times New Roman"/>
              </w:rPr>
            </w:pPr>
            <w:r w:rsidRPr="00F96FFD">
              <w:rPr>
                <w:rFonts w:ascii="Times New Roman" w:hAnsi="Times New Roman"/>
              </w:rPr>
              <w:t>/Н.В. Кузьминова /____________________</w:t>
            </w:r>
          </w:p>
          <w:p w:rsidR="00F96FFD" w:rsidRPr="00F96FFD" w:rsidRDefault="00F96FFD" w:rsidP="000A7A00">
            <w:pPr>
              <w:rPr>
                <w:rFonts w:ascii="Times New Roman" w:hAnsi="Times New Roman"/>
              </w:rPr>
            </w:pPr>
            <w:r w:rsidRPr="00F96FFD">
              <w:rPr>
                <w:rFonts w:ascii="Times New Roman" w:hAnsi="Times New Roman"/>
              </w:rPr>
              <w:t>Протокол № 2   от 19.03..2015г.</w:t>
            </w:r>
          </w:p>
        </w:tc>
        <w:tc>
          <w:tcPr>
            <w:tcW w:w="4359" w:type="dxa"/>
          </w:tcPr>
          <w:p w:rsidR="00F96FFD" w:rsidRPr="00F96FFD" w:rsidRDefault="00F96FFD" w:rsidP="000A7A00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6FFD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УТВЕРЖДЕНО:</w:t>
            </w:r>
          </w:p>
          <w:p w:rsidR="00C6399E" w:rsidRDefault="00F96FFD" w:rsidP="000A7A00">
            <w:pPr>
              <w:rPr>
                <w:rFonts w:ascii="Times New Roman" w:hAnsi="Times New Roman"/>
              </w:rPr>
            </w:pPr>
            <w:r w:rsidRPr="00F96FFD">
              <w:rPr>
                <w:rFonts w:ascii="Times New Roman" w:hAnsi="Times New Roman"/>
              </w:rPr>
              <w:t>Заведующая МДОУ «</w:t>
            </w:r>
            <w:proofErr w:type="gramStart"/>
            <w:r w:rsidRPr="00F96FFD">
              <w:rPr>
                <w:rFonts w:ascii="Times New Roman" w:hAnsi="Times New Roman"/>
              </w:rPr>
              <w:t>Детский</w:t>
            </w:r>
            <w:proofErr w:type="gramEnd"/>
            <w:r w:rsidRPr="00F96FFD">
              <w:rPr>
                <w:rFonts w:ascii="Times New Roman" w:hAnsi="Times New Roman"/>
              </w:rPr>
              <w:t xml:space="preserve"> </w:t>
            </w:r>
          </w:p>
          <w:p w:rsidR="00F96FFD" w:rsidRPr="00F96FFD" w:rsidRDefault="00F96FFD" w:rsidP="000A7A00">
            <w:pPr>
              <w:rPr>
                <w:rFonts w:ascii="Times New Roman" w:hAnsi="Times New Roman"/>
              </w:rPr>
            </w:pPr>
            <w:r w:rsidRPr="00F96FFD">
              <w:rPr>
                <w:rFonts w:ascii="Times New Roman" w:hAnsi="Times New Roman"/>
              </w:rPr>
              <w:t xml:space="preserve">сад «Колокольчик» </w:t>
            </w:r>
            <w:r w:rsidR="00C6399E">
              <w:rPr>
                <w:rFonts w:ascii="Times New Roman" w:hAnsi="Times New Roman"/>
              </w:rPr>
              <w:t xml:space="preserve"> р.п</w:t>
            </w:r>
            <w:proofErr w:type="gramStart"/>
            <w:r w:rsidR="00C6399E">
              <w:rPr>
                <w:rFonts w:ascii="Times New Roman" w:hAnsi="Times New Roman"/>
              </w:rPr>
              <w:t>.Д</w:t>
            </w:r>
            <w:proofErr w:type="gramEnd"/>
            <w:r w:rsidR="00C6399E">
              <w:rPr>
                <w:rFonts w:ascii="Times New Roman" w:hAnsi="Times New Roman"/>
              </w:rPr>
              <w:t>уховницкое</w:t>
            </w:r>
            <w:r w:rsidRPr="00F96FFD">
              <w:rPr>
                <w:rFonts w:ascii="Times New Roman" w:hAnsi="Times New Roman"/>
              </w:rPr>
              <w:t xml:space="preserve">       </w:t>
            </w:r>
          </w:p>
          <w:p w:rsidR="00F96FFD" w:rsidRPr="00F96FFD" w:rsidRDefault="00F96FFD" w:rsidP="000A7A00">
            <w:pPr>
              <w:rPr>
                <w:rFonts w:ascii="Times New Roman" w:hAnsi="Times New Roman"/>
              </w:rPr>
            </w:pPr>
            <w:r w:rsidRPr="00F96FFD">
              <w:rPr>
                <w:rFonts w:ascii="Times New Roman" w:hAnsi="Times New Roman"/>
              </w:rPr>
              <w:t xml:space="preserve">/О.В. </w:t>
            </w:r>
            <w:proofErr w:type="spellStart"/>
            <w:r w:rsidRPr="00F96FFD">
              <w:rPr>
                <w:rFonts w:ascii="Times New Roman" w:hAnsi="Times New Roman"/>
              </w:rPr>
              <w:t>Балтаева</w:t>
            </w:r>
            <w:proofErr w:type="spellEnd"/>
            <w:r w:rsidR="00C6399E">
              <w:rPr>
                <w:rFonts w:ascii="Times New Roman" w:hAnsi="Times New Roman"/>
              </w:rPr>
              <w:t>/</w:t>
            </w:r>
            <w:r w:rsidRPr="00F96FFD">
              <w:rPr>
                <w:rFonts w:ascii="Times New Roman" w:hAnsi="Times New Roman"/>
              </w:rPr>
              <w:t>____________________</w:t>
            </w:r>
          </w:p>
          <w:p w:rsidR="00F96FFD" w:rsidRPr="00F96FFD" w:rsidRDefault="00F96FFD" w:rsidP="000A7A00">
            <w:pPr>
              <w:rPr>
                <w:rFonts w:ascii="Times New Roman" w:hAnsi="Times New Roman"/>
              </w:rPr>
            </w:pPr>
            <w:r w:rsidRPr="00F96FFD">
              <w:rPr>
                <w:rFonts w:ascii="Times New Roman" w:hAnsi="Times New Roman"/>
              </w:rPr>
              <w:t>Приказ № 25   от 20.03.2015г.</w:t>
            </w:r>
            <w:proofErr w:type="gramStart"/>
            <w:r w:rsidRPr="00F96FFD">
              <w:rPr>
                <w:rFonts w:ascii="Times New Roman" w:hAnsi="Times New Roman"/>
              </w:rPr>
              <w:t>г</w:t>
            </w:r>
            <w:proofErr w:type="gramEnd"/>
            <w:r w:rsidRPr="00F96FFD">
              <w:rPr>
                <w:rFonts w:ascii="Times New Roman" w:hAnsi="Times New Roman"/>
              </w:rPr>
              <w:t>.</w:t>
            </w:r>
          </w:p>
        </w:tc>
      </w:tr>
    </w:tbl>
    <w:p w:rsidR="00F96FFD" w:rsidRPr="00F96FFD" w:rsidRDefault="00F96FFD" w:rsidP="00F96FFD">
      <w:pPr>
        <w:rPr>
          <w:rFonts w:ascii="Times New Roman" w:hAnsi="Times New Roman"/>
        </w:rPr>
      </w:pPr>
      <w:r w:rsidRPr="00F96FFD">
        <w:rPr>
          <w:rFonts w:ascii="Times New Roman" w:hAnsi="Times New Roman"/>
        </w:rPr>
        <w:t xml:space="preserve">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96FFD" w:rsidRPr="007F743B" w:rsidTr="000A7A00">
        <w:tc>
          <w:tcPr>
            <w:tcW w:w="4785" w:type="dxa"/>
          </w:tcPr>
          <w:p w:rsidR="00F96FFD" w:rsidRPr="007F743B" w:rsidRDefault="00F96FFD" w:rsidP="000A7A00"/>
        </w:tc>
        <w:tc>
          <w:tcPr>
            <w:tcW w:w="4785" w:type="dxa"/>
          </w:tcPr>
          <w:p w:rsidR="00F96FFD" w:rsidRPr="007F743B" w:rsidRDefault="00F96FFD" w:rsidP="000A7A00">
            <w:pPr>
              <w:spacing w:line="240" w:lineRule="atLeast"/>
            </w:pPr>
          </w:p>
        </w:tc>
      </w:tr>
    </w:tbl>
    <w:p w:rsidR="00F96FFD" w:rsidRPr="000375D4" w:rsidRDefault="00F96FFD" w:rsidP="00F96F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</w:t>
      </w:r>
    </w:p>
    <w:p w:rsidR="00F96FFD" w:rsidRDefault="00F96FFD" w:rsidP="00F96FFD">
      <w:pPr>
        <w:rPr>
          <w:sz w:val="28"/>
          <w:szCs w:val="28"/>
        </w:rPr>
      </w:pPr>
    </w:p>
    <w:p w:rsidR="00F96FFD" w:rsidRDefault="00F96FFD" w:rsidP="00F96FFD">
      <w:pPr>
        <w:rPr>
          <w:sz w:val="28"/>
          <w:szCs w:val="28"/>
        </w:rPr>
      </w:pPr>
    </w:p>
    <w:p w:rsidR="00F96FFD" w:rsidRDefault="00F96FFD" w:rsidP="00F96FFD">
      <w:pPr>
        <w:rPr>
          <w:sz w:val="28"/>
          <w:szCs w:val="28"/>
        </w:rPr>
      </w:pPr>
    </w:p>
    <w:p w:rsidR="00F96FFD" w:rsidRDefault="00F96FFD" w:rsidP="00F96FFD">
      <w:pPr>
        <w:rPr>
          <w:sz w:val="96"/>
          <w:szCs w:val="96"/>
        </w:rPr>
      </w:pPr>
      <w:r w:rsidRPr="000375D4">
        <w:rPr>
          <w:sz w:val="96"/>
          <w:szCs w:val="96"/>
        </w:rPr>
        <w:t xml:space="preserve">                                       </w:t>
      </w:r>
      <w:r>
        <w:rPr>
          <w:sz w:val="96"/>
          <w:szCs w:val="96"/>
        </w:rPr>
        <w:t xml:space="preserve">             </w:t>
      </w:r>
    </w:p>
    <w:p w:rsidR="00F96FFD" w:rsidRPr="00F96FFD" w:rsidRDefault="00F96FFD" w:rsidP="00F96FFD">
      <w:pPr>
        <w:jc w:val="center"/>
        <w:rPr>
          <w:rFonts w:ascii="Times New Roman" w:hAnsi="Times New Roman"/>
          <w:b/>
          <w:sz w:val="96"/>
          <w:szCs w:val="96"/>
        </w:rPr>
      </w:pPr>
      <w:r w:rsidRPr="00F96FFD">
        <w:rPr>
          <w:rFonts w:ascii="Times New Roman" w:hAnsi="Times New Roman"/>
          <w:b/>
          <w:sz w:val="96"/>
          <w:szCs w:val="96"/>
        </w:rPr>
        <w:t>ПОЛОЖЕНИЕ</w:t>
      </w:r>
    </w:p>
    <w:p w:rsidR="00F96FFD" w:rsidRPr="00F96FFD" w:rsidRDefault="00F96FFD" w:rsidP="00F96FFD">
      <w:pPr>
        <w:jc w:val="center"/>
        <w:rPr>
          <w:rFonts w:ascii="Times New Roman" w:hAnsi="Times New Roman"/>
          <w:b/>
          <w:sz w:val="72"/>
          <w:szCs w:val="72"/>
        </w:rPr>
      </w:pPr>
      <w:r w:rsidRPr="00F96FFD">
        <w:rPr>
          <w:rFonts w:ascii="Times New Roman" w:hAnsi="Times New Roman"/>
          <w:b/>
          <w:sz w:val="72"/>
          <w:szCs w:val="72"/>
        </w:rPr>
        <w:t>о стимулирующих выплатах работникам</w:t>
      </w:r>
    </w:p>
    <w:p w:rsidR="00F96FFD" w:rsidRPr="00F96FFD" w:rsidRDefault="00F96FFD" w:rsidP="00F96FFD">
      <w:pPr>
        <w:jc w:val="center"/>
        <w:rPr>
          <w:rFonts w:ascii="Times New Roman" w:hAnsi="Times New Roman"/>
          <w:b/>
          <w:sz w:val="48"/>
          <w:szCs w:val="48"/>
        </w:rPr>
      </w:pPr>
      <w:r w:rsidRPr="00F96FFD">
        <w:rPr>
          <w:rFonts w:ascii="Times New Roman" w:hAnsi="Times New Roman"/>
          <w:b/>
          <w:sz w:val="48"/>
          <w:szCs w:val="48"/>
        </w:rPr>
        <w:t>МДОУ «Детский сад «Колокольчик»</w:t>
      </w:r>
    </w:p>
    <w:p w:rsidR="00F96FFD" w:rsidRPr="00F96FFD" w:rsidRDefault="00F96FFD" w:rsidP="00F96FFD">
      <w:pPr>
        <w:jc w:val="center"/>
        <w:rPr>
          <w:rFonts w:ascii="Times New Roman" w:hAnsi="Times New Roman"/>
          <w:b/>
          <w:sz w:val="48"/>
          <w:szCs w:val="48"/>
        </w:rPr>
      </w:pPr>
      <w:r w:rsidRPr="00F96FFD">
        <w:rPr>
          <w:rFonts w:ascii="Times New Roman" w:hAnsi="Times New Roman"/>
          <w:b/>
          <w:sz w:val="48"/>
          <w:szCs w:val="48"/>
        </w:rPr>
        <w:t>р.п</w:t>
      </w:r>
      <w:proofErr w:type="gramStart"/>
      <w:r w:rsidRPr="00F96FFD">
        <w:rPr>
          <w:rFonts w:ascii="Times New Roman" w:hAnsi="Times New Roman"/>
          <w:b/>
          <w:sz w:val="48"/>
          <w:szCs w:val="48"/>
        </w:rPr>
        <w:t>.Д</w:t>
      </w:r>
      <w:proofErr w:type="gramEnd"/>
      <w:r w:rsidRPr="00F96FFD">
        <w:rPr>
          <w:rFonts w:ascii="Times New Roman" w:hAnsi="Times New Roman"/>
          <w:b/>
          <w:sz w:val="48"/>
          <w:szCs w:val="48"/>
        </w:rPr>
        <w:t>уховницкое Духовницкого района</w:t>
      </w:r>
    </w:p>
    <w:p w:rsidR="00F96FFD" w:rsidRPr="00F96FFD" w:rsidRDefault="00F96FFD" w:rsidP="00F96FFD">
      <w:pPr>
        <w:jc w:val="center"/>
        <w:rPr>
          <w:rFonts w:ascii="Times New Roman" w:hAnsi="Times New Roman"/>
          <w:b/>
          <w:sz w:val="48"/>
          <w:szCs w:val="48"/>
        </w:rPr>
      </w:pPr>
      <w:r w:rsidRPr="00F96FFD">
        <w:rPr>
          <w:rFonts w:ascii="Times New Roman" w:hAnsi="Times New Roman"/>
          <w:b/>
          <w:sz w:val="48"/>
          <w:szCs w:val="48"/>
        </w:rPr>
        <w:t>Саратовской области</w:t>
      </w:r>
      <w:r w:rsidR="00C6399E">
        <w:rPr>
          <w:rFonts w:ascii="Times New Roman" w:hAnsi="Times New Roman"/>
          <w:b/>
          <w:sz w:val="48"/>
          <w:szCs w:val="48"/>
        </w:rPr>
        <w:t>»</w:t>
      </w:r>
    </w:p>
    <w:p w:rsidR="00F96FFD" w:rsidRPr="00F96FFD" w:rsidRDefault="00F96FFD" w:rsidP="00F96FFD">
      <w:pPr>
        <w:rPr>
          <w:rFonts w:ascii="Times New Roman" w:hAnsi="Times New Roman"/>
          <w:b/>
          <w:sz w:val="48"/>
          <w:szCs w:val="48"/>
        </w:rPr>
      </w:pPr>
    </w:p>
    <w:p w:rsidR="00F96FFD" w:rsidRDefault="00F96FFD" w:rsidP="00F96FFD">
      <w:pPr>
        <w:rPr>
          <w:b/>
          <w:sz w:val="48"/>
          <w:szCs w:val="48"/>
        </w:rPr>
      </w:pPr>
    </w:p>
    <w:p w:rsidR="00F96FFD" w:rsidRDefault="00F96FFD" w:rsidP="00F96FFD">
      <w:pPr>
        <w:rPr>
          <w:b/>
          <w:sz w:val="48"/>
          <w:szCs w:val="48"/>
        </w:rPr>
      </w:pPr>
    </w:p>
    <w:p w:rsidR="00F96FFD" w:rsidRDefault="00F96FFD" w:rsidP="00F96FFD">
      <w:pPr>
        <w:rPr>
          <w:b/>
          <w:sz w:val="48"/>
          <w:szCs w:val="48"/>
        </w:rPr>
      </w:pPr>
    </w:p>
    <w:p w:rsidR="00F96FFD" w:rsidRDefault="00F96FFD" w:rsidP="00F96FFD">
      <w:pPr>
        <w:rPr>
          <w:b/>
          <w:sz w:val="48"/>
          <w:szCs w:val="48"/>
        </w:rPr>
      </w:pPr>
    </w:p>
    <w:p w:rsidR="00F96FFD" w:rsidRDefault="00F96FFD" w:rsidP="00F96FFD">
      <w:pPr>
        <w:rPr>
          <w:b/>
          <w:sz w:val="48"/>
          <w:szCs w:val="48"/>
        </w:rPr>
      </w:pPr>
    </w:p>
    <w:p w:rsidR="00F96FFD" w:rsidRPr="00F96FFD" w:rsidRDefault="00F96FFD" w:rsidP="00F96FFD">
      <w:pPr>
        <w:rPr>
          <w:rFonts w:ascii="Times New Roman" w:hAnsi="Times New Roman"/>
        </w:rPr>
      </w:pPr>
      <w:proofErr w:type="gramStart"/>
      <w:r w:rsidRPr="00F96FFD">
        <w:rPr>
          <w:rFonts w:ascii="Times New Roman" w:hAnsi="Times New Roman"/>
        </w:rPr>
        <w:t>Приняты</w:t>
      </w:r>
      <w:proofErr w:type="gramEnd"/>
      <w:r w:rsidRPr="00F96FFD">
        <w:rPr>
          <w:rFonts w:ascii="Times New Roman" w:hAnsi="Times New Roman"/>
        </w:rPr>
        <w:t xml:space="preserve"> на общем собрании </w:t>
      </w:r>
    </w:p>
    <w:p w:rsidR="00F96FFD" w:rsidRPr="00F96FFD" w:rsidRDefault="00F96FFD" w:rsidP="00F96FFD">
      <w:pPr>
        <w:rPr>
          <w:rFonts w:ascii="Times New Roman" w:hAnsi="Times New Roman"/>
        </w:rPr>
      </w:pPr>
      <w:r w:rsidRPr="00F96FFD">
        <w:rPr>
          <w:rFonts w:ascii="Times New Roman" w:hAnsi="Times New Roman"/>
        </w:rPr>
        <w:t xml:space="preserve">МДОУ «Детский сад «Колокольчик» </w:t>
      </w:r>
    </w:p>
    <w:p w:rsidR="00F96FFD" w:rsidRPr="00F96FFD" w:rsidRDefault="00F96FFD" w:rsidP="00F96FFD">
      <w:pPr>
        <w:rPr>
          <w:rFonts w:ascii="Times New Roman" w:hAnsi="Times New Roman"/>
        </w:rPr>
      </w:pPr>
      <w:r w:rsidRPr="00F96FFD">
        <w:rPr>
          <w:rFonts w:ascii="Times New Roman" w:hAnsi="Times New Roman"/>
        </w:rPr>
        <w:t>р.п</w:t>
      </w:r>
      <w:proofErr w:type="gramStart"/>
      <w:r w:rsidRPr="00F96FFD">
        <w:rPr>
          <w:rFonts w:ascii="Times New Roman" w:hAnsi="Times New Roman"/>
        </w:rPr>
        <w:t>.Д</w:t>
      </w:r>
      <w:proofErr w:type="gramEnd"/>
      <w:r w:rsidRPr="00F96FFD">
        <w:rPr>
          <w:rFonts w:ascii="Times New Roman" w:hAnsi="Times New Roman"/>
        </w:rPr>
        <w:t>уховницкое Духовницкого района</w:t>
      </w:r>
    </w:p>
    <w:p w:rsidR="00F96FFD" w:rsidRPr="00F96FFD" w:rsidRDefault="00F96FFD" w:rsidP="00F96FFD">
      <w:pPr>
        <w:rPr>
          <w:rFonts w:ascii="Times New Roman" w:hAnsi="Times New Roman"/>
        </w:rPr>
      </w:pPr>
      <w:r w:rsidRPr="00F96FFD">
        <w:rPr>
          <w:rFonts w:ascii="Times New Roman" w:hAnsi="Times New Roman"/>
        </w:rPr>
        <w:t xml:space="preserve">Саратовской области </w:t>
      </w:r>
    </w:p>
    <w:p w:rsidR="00F96FFD" w:rsidRPr="00F96FFD" w:rsidRDefault="00C6399E" w:rsidP="00F96FFD">
      <w:pPr>
        <w:rPr>
          <w:rFonts w:ascii="Times New Roman" w:hAnsi="Times New Roman"/>
        </w:rPr>
      </w:pPr>
      <w:r>
        <w:rPr>
          <w:rFonts w:ascii="Times New Roman" w:hAnsi="Times New Roman"/>
        </w:rPr>
        <w:t>Протокол № 2</w:t>
      </w:r>
      <w:r w:rsidR="00F96FFD" w:rsidRPr="00F96FFD">
        <w:rPr>
          <w:rFonts w:ascii="Times New Roman" w:hAnsi="Times New Roman"/>
        </w:rPr>
        <w:t xml:space="preserve"> от 18.03.2015 г.</w:t>
      </w:r>
    </w:p>
    <w:p w:rsidR="00215595" w:rsidRPr="00215595" w:rsidRDefault="00215595" w:rsidP="00F96FFD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595">
        <w:rPr>
          <w:rFonts w:ascii="Times New Roman" w:hAnsi="Times New Roman"/>
          <w:b/>
          <w:sz w:val="28"/>
          <w:szCs w:val="28"/>
        </w:rPr>
        <w:lastRenderedPageBreak/>
        <w:t>1.ОБЩЕЕ ПОЛОЖЕНИЕ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Духовницкого муниципального района Саратовской области от 6 февраля 2013 года №36 </w:t>
      </w:r>
      <w:r w:rsidR="00316C24">
        <w:rPr>
          <w:rFonts w:ascii="Times New Roman" w:hAnsi="Times New Roman"/>
          <w:sz w:val="28"/>
          <w:szCs w:val="28"/>
        </w:rPr>
        <w:t xml:space="preserve">   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об оплате </w:t>
      </w:r>
      <w:proofErr w:type="gramStart"/>
      <w:r>
        <w:rPr>
          <w:rFonts w:ascii="Times New Roman" w:hAnsi="Times New Roman"/>
          <w:sz w:val="28"/>
          <w:szCs w:val="28"/>
        </w:rPr>
        <w:t>труда работников муниципальных учреждений образования Духовницкого района Саратовской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области» работникам Муниципального дошкольного образовательного учреждения «Детский сад «Колокольчик»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C7C77" w:rsidRPr="000C7C7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Духовницкое Духовницкого района Саратовской области</w:t>
      </w:r>
      <w:r w:rsidR="00316C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осуществляются следующие виды выплат стимулирующего характера:</w:t>
      </w:r>
      <w:proofErr w:type="gramEnd"/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за интенсивность и высокие результаты работы;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за качество выполняемых работ;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за выслугу лет (стаж педагогической работы);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премиальные выплаты по итогам работы.</w:t>
      </w:r>
    </w:p>
    <w:p w:rsidR="00560398" w:rsidRDefault="00FF2A84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0398">
        <w:rPr>
          <w:rFonts w:ascii="Times New Roman" w:hAnsi="Times New Roman"/>
          <w:sz w:val="28"/>
          <w:szCs w:val="28"/>
        </w:rPr>
        <w:t>. Выплаты за интенсивность и высокие результаты работы включают в себя:</w:t>
      </w:r>
    </w:p>
    <w:p w:rsidR="00560398" w:rsidRDefault="00FF2A84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7C77" w:rsidRPr="000C7C77">
        <w:rPr>
          <w:rFonts w:ascii="Times New Roman" w:hAnsi="Times New Roman"/>
          <w:sz w:val="28"/>
          <w:szCs w:val="28"/>
        </w:rPr>
        <w:t>1</w:t>
      </w:r>
      <w:r w:rsidR="00560398">
        <w:rPr>
          <w:rFonts w:ascii="Times New Roman" w:hAnsi="Times New Roman"/>
          <w:sz w:val="28"/>
          <w:szCs w:val="28"/>
        </w:rPr>
        <w:t>. Выплаты, устанавливаемые на определенный срок: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1)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>надбавка за квалификационную категорию (процентов от должностного</w:t>
      </w:r>
      <w:r>
        <w:rPr>
          <w:rFonts w:ascii="Times New Roman" w:hAnsi="Times New Roman"/>
          <w:sz w:val="28"/>
          <w:szCs w:val="28"/>
        </w:rPr>
        <w:t xml:space="preserve"> оклада (ставки заработной платы): 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педагогическим работникам:</w:t>
      </w:r>
    </w:p>
    <w:p w:rsidR="00560398" w:rsidRDefault="00560398" w:rsidP="00560398">
      <w:pPr>
        <w:autoSpaceDE w:val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высшую квалификационную категорию – 34,8 процента,</w:t>
      </w:r>
    </w:p>
    <w:p w:rsidR="00560398" w:rsidRDefault="00560398" w:rsidP="00560398">
      <w:pPr>
        <w:autoSpaceDE w:val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первую квалификационную категорию – 28,2 процента,</w:t>
      </w:r>
    </w:p>
    <w:p w:rsidR="00560398" w:rsidRDefault="00560398" w:rsidP="00560398">
      <w:pPr>
        <w:autoSpaceDE w:val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вторую квалификационную категорию – 21,7 процента;</w:t>
      </w:r>
    </w:p>
    <w:p w:rsidR="000C7C77" w:rsidRDefault="000C7C77" w:rsidP="00560398">
      <w:pPr>
        <w:autoSpaceDE w:val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инструктору по физической культуре, музыкальному руководителю, педагогу психологу, учителю – логопеду:</w:t>
      </w:r>
    </w:p>
    <w:p w:rsidR="000C7C77" w:rsidRDefault="000C7C77" w:rsidP="000C7C77">
      <w:pPr>
        <w:autoSpaceDE w:val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высшую квалификационную категорию – 28,2 процента,</w:t>
      </w:r>
    </w:p>
    <w:p w:rsidR="000C7C77" w:rsidRDefault="000C7C77" w:rsidP="000C7C77">
      <w:pPr>
        <w:autoSpaceDE w:val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первую квалификационную категорию – 21,7 процента,</w:t>
      </w:r>
    </w:p>
    <w:p w:rsidR="000C7C77" w:rsidRDefault="000C7C77" w:rsidP="000C7C77">
      <w:pPr>
        <w:autoSpaceDE w:val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вторую квалификационную категорию –</w:t>
      </w:r>
      <w:r>
        <w:rPr>
          <w:rFonts w:ascii="Times New Roman" w:hAnsi="Times New Roman"/>
          <w:bCs/>
          <w:sz w:val="28"/>
          <w:szCs w:val="28"/>
        </w:rPr>
        <w:t>15.7</w:t>
      </w:r>
      <w:r>
        <w:rPr>
          <w:rFonts w:ascii="Times New Roman" w:hAnsi="Times New Roman"/>
          <w:bCs/>
          <w:sz w:val="28"/>
          <w:szCs w:val="28"/>
        </w:rPr>
        <w:t>процента;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надбавка за участие в реализации национальных проектов, федеральных и областных целевых программ;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надбавка за выполнение в короткие сроки больших объемов работ;</w:t>
      </w:r>
    </w:p>
    <w:p w:rsidR="00560398" w:rsidRDefault="00560398" w:rsidP="00560398">
      <w:pPr>
        <w:tabs>
          <w:tab w:val="left" w:pos="993"/>
        </w:tabs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4)  </w:t>
      </w:r>
      <w:r>
        <w:rPr>
          <w:rFonts w:ascii="Times New Roman" w:hAnsi="Times New Roman"/>
          <w:sz w:val="28"/>
          <w:szCs w:val="28"/>
        </w:rPr>
        <w:t>надбавка за оперативное выполнение непредвиденных или дополнительных задач.</w:t>
      </w:r>
    </w:p>
    <w:p w:rsidR="00560398" w:rsidRDefault="000C7C77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560398">
        <w:rPr>
          <w:rFonts w:ascii="Times New Roman" w:hAnsi="Times New Roman"/>
          <w:sz w:val="28"/>
          <w:szCs w:val="28"/>
        </w:rPr>
        <w:t>.</w:t>
      </w:r>
      <w:r w:rsidR="00560398">
        <w:rPr>
          <w:rFonts w:ascii="Times New Roman" w:hAnsi="Times New Roman"/>
          <w:sz w:val="28"/>
          <w:szCs w:val="28"/>
          <w:lang w:val="en-US"/>
        </w:rPr>
        <w:t> </w:t>
      </w:r>
      <w:r w:rsidR="00560398">
        <w:rPr>
          <w:rFonts w:ascii="Times New Roman" w:hAnsi="Times New Roman"/>
          <w:sz w:val="28"/>
          <w:szCs w:val="28"/>
        </w:rPr>
        <w:t xml:space="preserve">Выплаты за качество выполняемых работ, устанавливаемые </w:t>
      </w:r>
      <w:r w:rsidR="00560398">
        <w:rPr>
          <w:rFonts w:ascii="Times New Roman" w:hAnsi="Times New Roman"/>
          <w:sz w:val="28"/>
          <w:szCs w:val="28"/>
        </w:rPr>
        <w:br/>
        <w:t>на постоянной основе, включают в себя: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надбавку педагогическим работникам за наличие почетного звания, государственных и отраслевых наград, ученые степени, устанавливаемую </w:t>
      </w:r>
      <w:r>
        <w:rPr>
          <w:rFonts w:ascii="Times New Roman" w:hAnsi="Times New Roman"/>
          <w:sz w:val="28"/>
          <w:szCs w:val="28"/>
        </w:rPr>
        <w:br/>
        <w:t>в соответствии с Законом Саратовской области «Об образовании»;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надбавку педагогическим работникам, не имеющим стажа педагогической</w:t>
      </w:r>
      <w:r>
        <w:rPr>
          <w:rFonts w:ascii="Times New Roman" w:hAnsi="Times New Roman"/>
          <w:sz w:val="28"/>
          <w:szCs w:val="28"/>
        </w:rPr>
        <w:t xml:space="preserve"> работы, на период первых трех лет работы после окончания учреждений высшего или среднего профессионального образования, устанавливаемую </w:t>
      </w:r>
      <w:r>
        <w:rPr>
          <w:rFonts w:ascii="Times New Roman" w:hAnsi="Times New Roman"/>
          <w:sz w:val="28"/>
          <w:szCs w:val="28"/>
        </w:rPr>
        <w:br/>
        <w:t>в соответствии с Законом  Саратовской области «Об образовании».</w:t>
      </w:r>
    </w:p>
    <w:p w:rsidR="00560398" w:rsidRDefault="00FF2A84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60398">
        <w:rPr>
          <w:rFonts w:ascii="Times New Roman" w:hAnsi="Times New Roman"/>
          <w:sz w:val="28"/>
          <w:szCs w:val="28"/>
        </w:rPr>
        <w:t>. Выплаты за выслугу лет (стаж педагогической работы).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Педагогическим работникам, не имеющим квалификационной категории, устанавливаются надбавки за стаж педагогической работы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в следующих размерах (процентов от должностного оклада (ставки заработной платы):</w:t>
      </w:r>
      <w:proofErr w:type="gramEnd"/>
    </w:p>
    <w:p w:rsidR="00560398" w:rsidRDefault="00560398" w:rsidP="00560398">
      <w:pPr>
        <w:autoSpaceD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>педагогическим работникам, имеющим стаж педагогической работы: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более 20 лет – 21,7 процента,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10 до 20 лет – 15,7 процента,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5 до 10 лет – 9,7 процента,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 до 5 лет – 4,7 процента.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педагогических работников определяется руководителем дошкольного учреждения  в соответствии с приложением № 1 к настоящему Положению.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Надбавки за стаж педагогической работы устанавливаются </w:t>
      </w:r>
      <w:r>
        <w:rPr>
          <w:rFonts w:ascii="Times New Roman" w:hAnsi="Times New Roman"/>
          <w:sz w:val="28"/>
          <w:szCs w:val="28"/>
        </w:rPr>
        <w:br/>
        <w:t>от должностного оклада (ставки заработной платы) с учетом педагогической нагрузки.</w:t>
      </w:r>
    </w:p>
    <w:p w:rsidR="00560398" w:rsidRDefault="00FF2A84" w:rsidP="00FF2A84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560398">
        <w:rPr>
          <w:rFonts w:ascii="Times New Roman" w:hAnsi="Times New Roman"/>
          <w:sz w:val="28"/>
          <w:szCs w:val="28"/>
        </w:rPr>
        <w:t>Премиальные выплаты по итогам работы включают в себя:</w:t>
      </w:r>
    </w:p>
    <w:p w:rsidR="00560398" w:rsidRDefault="00560398" w:rsidP="00215595">
      <w:pPr>
        <w:autoSpaceDE w:val="0"/>
        <w:ind w:firstLine="709"/>
        <w:jc w:val="left"/>
        <w:rPr>
          <w:rFonts w:ascii="Times New Roman CYR" w:eastAsia="Times New Roman CYR" w:hAnsi="Times New Roman CYR" w:cs="Times New Roman CYR"/>
          <w:sz w:val="28"/>
          <w:szCs w:val="28"/>
          <w:shd w:val="clear" w:color="auto" w:fill="FFFF0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премии за качество, которая устанавливается р</w:t>
      </w:r>
      <w:r w:rsidR="000C7C77">
        <w:rPr>
          <w:rFonts w:ascii="Times New Roman CYR" w:eastAsia="Times New Roman CYR" w:hAnsi="Times New Roman CYR" w:cs="Times New Roman CYR"/>
          <w:sz w:val="28"/>
          <w:szCs w:val="28"/>
        </w:rPr>
        <w:t>аботнику приказом по учреждению.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премии за выполнение особо важных и ответственных работ, которые выплачиваются работникам единовременно по итогам выполнения особо важных и ответственных работ;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премии по и</w:t>
      </w:r>
      <w:r w:rsidR="001B12A0">
        <w:rPr>
          <w:rFonts w:ascii="Times New Roman" w:hAnsi="Times New Roman"/>
          <w:sz w:val="28"/>
          <w:szCs w:val="28"/>
        </w:rPr>
        <w:t xml:space="preserve">тогам работы (за </w:t>
      </w:r>
      <w:r>
        <w:rPr>
          <w:rFonts w:ascii="Times New Roman" w:hAnsi="Times New Roman"/>
          <w:sz w:val="28"/>
          <w:szCs w:val="28"/>
        </w:rPr>
        <w:t xml:space="preserve"> год).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премировании по и</w:t>
      </w:r>
      <w:r w:rsidR="001B12A0">
        <w:rPr>
          <w:rFonts w:ascii="Times New Roman" w:hAnsi="Times New Roman"/>
          <w:sz w:val="28"/>
          <w:szCs w:val="28"/>
        </w:rPr>
        <w:t xml:space="preserve">тогам работы (за </w:t>
      </w:r>
      <w:r>
        <w:rPr>
          <w:rFonts w:ascii="Times New Roman" w:hAnsi="Times New Roman"/>
          <w:sz w:val="28"/>
          <w:szCs w:val="28"/>
        </w:rPr>
        <w:t xml:space="preserve"> год) учитывается: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инициатива, творчество и применение в работе современных форм </w:t>
      </w:r>
      <w:r>
        <w:rPr>
          <w:rFonts w:ascii="Times New Roman" w:hAnsi="Times New Roman"/>
          <w:sz w:val="28"/>
          <w:szCs w:val="28"/>
        </w:rPr>
        <w:br/>
        <w:t>и методов организации труда;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высоких результатов в работе за соответствующий период;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инновационной деятельности;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подготовка и своевременная сдача отчетности учреждения;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соответствующем периоде в выполнении важных работ, мероприятий.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Единовременные премии могут предусматриваться к юбилейным датам, профессиональным праздникам.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Порядок единовременного премирования определяется администрацией</w:t>
      </w:r>
      <w:r>
        <w:rPr>
          <w:rFonts w:ascii="Times New Roman" w:hAnsi="Times New Roman"/>
          <w:sz w:val="28"/>
          <w:szCs w:val="28"/>
        </w:rPr>
        <w:t xml:space="preserve"> учреждения образования по согласованию с пред</w:t>
      </w:r>
      <w:r w:rsidR="000C7C77">
        <w:rPr>
          <w:rFonts w:ascii="Times New Roman" w:hAnsi="Times New Roman"/>
          <w:sz w:val="28"/>
          <w:szCs w:val="28"/>
        </w:rPr>
        <w:t xml:space="preserve">ставительным органом работников </w:t>
      </w:r>
      <w:r w:rsidR="00891346">
        <w:rPr>
          <w:rFonts w:ascii="Times New Roman" w:hAnsi="Times New Roman"/>
          <w:sz w:val="28"/>
          <w:szCs w:val="28"/>
        </w:rPr>
        <w:t>–</w:t>
      </w:r>
      <w:r w:rsidR="000C7C77">
        <w:rPr>
          <w:rFonts w:ascii="Times New Roman" w:hAnsi="Times New Roman"/>
          <w:sz w:val="28"/>
          <w:szCs w:val="28"/>
        </w:rPr>
        <w:t xml:space="preserve"> </w:t>
      </w:r>
      <w:r w:rsidR="00891346">
        <w:rPr>
          <w:rFonts w:ascii="Times New Roman" w:hAnsi="Times New Roman"/>
          <w:sz w:val="28"/>
          <w:szCs w:val="28"/>
        </w:rPr>
        <w:t>профсоюзным комитетом ДОУ.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</w:t>
      </w:r>
      <w:r w:rsidR="004F50DA">
        <w:rPr>
          <w:rFonts w:ascii="Times New Roman" w:hAnsi="Times New Roman"/>
          <w:sz w:val="28"/>
          <w:szCs w:val="28"/>
        </w:rPr>
        <w:t xml:space="preserve">единовременных </w:t>
      </w:r>
      <w:r>
        <w:rPr>
          <w:rFonts w:ascii="Times New Roman" w:hAnsi="Times New Roman"/>
          <w:sz w:val="28"/>
          <w:szCs w:val="28"/>
        </w:rPr>
        <w:t xml:space="preserve">премий может устанавливаться как в абсолютном значении, так и в процентном отношении к должностному окладу (окладу, ставке заработной платы). </w:t>
      </w:r>
      <w:r w:rsidR="000F2B7B">
        <w:rPr>
          <w:rFonts w:ascii="Times New Roman" w:hAnsi="Times New Roman"/>
          <w:sz w:val="28"/>
          <w:szCs w:val="28"/>
        </w:rPr>
        <w:t xml:space="preserve">Максимальным размером премии по итогам </w:t>
      </w:r>
      <w:r>
        <w:rPr>
          <w:rFonts w:ascii="Times New Roman" w:hAnsi="Times New Roman"/>
          <w:sz w:val="28"/>
          <w:szCs w:val="28"/>
        </w:rPr>
        <w:t>работы</w:t>
      </w:r>
      <w:r w:rsidR="00891346">
        <w:rPr>
          <w:rFonts w:ascii="Times New Roman" w:hAnsi="Times New Roman"/>
          <w:sz w:val="28"/>
          <w:szCs w:val="28"/>
        </w:rPr>
        <w:t xml:space="preserve"> не может превышать ставки заработной платы работника</w:t>
      </w:r>
      <w:r w:rsidR="000F2B7B">
        <w:rPr>
          <w:rFonts w:ascii="Times New Roman" w:hAnsi="Times New Roman"/>
          <w:sz w:val="28"/>
          <w:szCs w:val="28"/>
        </w:rPr>
        <w:t>.</w:t>
      </w:r>
    </w:p>
    <w:p w:rsidR="00560398" w:rsidRDefault="00FF2A84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560398">
        <w:rPr>
          <w:rFonts w:ascii="Times New Roman" w:hAnsi="Times New Roman"/>
          <w:sz w:val="28"/>
          <w:szCs w:val="28"/>
        </w:rPr>
        <w:t>.</w:t>
      </w:r>
      <w:r w:rsidR="00560398">
        <w:rPr>
          <w:rFonts w:ascii="Times New Roman" w:hAnsi="Times New Roman"/>
          <w:sz w:val="28"/>
          <w:szCs w:val="28"/>
          <w:lang w:val="en-US"/>
        </w:rPr>
        <w:t> </w:t>
      </w:r>
      <w:r w:rsidR="00560398">
        <w:rPr>
          <w:rFonts w:ascii="Times New Roman" w:hAnsi="Times New Roman"/>
          <w:sz w:val="28"/>
          <w:szCs w:val="28"/>
        </w:rPr>
        <w:t>Порядок стимулирования работников Муниципального дошкольного образовательного учреждения «Детский сад «Колокольчик» р.п</w:t>
      </w:r>
      <w:proofErr w:type="gramStart"/>
      <w:r w:rsidR="00560398">
        <w:rPr>
          <w:rFonts w:ascii="Times New Roman" w:hAnsi="Times New Roman"/>
          <w:sz w:val="28"/>
          <w:szCs w:val="28"/>
        </w:rPr>
        <w:t>.Д</w:t>
      </w:r>
      <w:proofErr w:type="gramEnd"/>
      <w:r w:rsidR="00560398">
        <w:rPr>
          <w:rFonts w:ascii="Times New Roman" w:hAnsi="Times New Roman"/>
          <w:sz w:val="28"/>
          <w:szCs w:val="28"/>
        </w:rPr>
        <w:t xml:space="preserve">уховницкое Духовницкого района Саратовской </w:t>
      </w:r>
      <w:r w:rsidR="00560398" w:rsidRPr="00560398">
        <w:rPr>
          <w:rFonts w:ascii="Times New Roman" w:hAnsi="Times New Roman"/>
          <w:sz w:val="28"/>
          <w:szCs w:val="28"/>
        </w:rPr>
        <w:t>области о</w:t>
      </w:r>
      <w:r w:rsidR="00560398">
        <w:rPr>
          <w:rFonts w:ascii="Times New Roman" w:hAnsi="Times New Roman"/>
          <w:sz w:val="28"/>
          <w:szCs w:val="28"/>
        </w:rPr>
        <w:t xml:space="preserve">пределяется администрацией дошкольного учреждения по согласованию </w:t>
      </w:r>
      <w:r w:rsidR="00560398">
        <w:rPr>
          <w:rFonts w:ascii="Times New Roman" w:hAnsi="Times New Roman"/>
          <w:sz w:val="28"/>
          <w:szCs w:val="28"/>
        </w:rPr>
        <w:br/>
        <w:t>с пред</w:t>
      </w:r>
      <w:r w:rsidR="004F50DA">
        <w:rPr>
          <w:rFonts w:ascii="Times New Roman" w:hAnsi="Times New Roman"/>
          <w:sz w:val="28"/>
          <w:szCs w:val="28"/>
        </w:rPr>
        <w:t>ставительным органом работников и выплачивается ежемесячно.</w:t>
      </w:r>
    </w:p>
    <w:p w:rsidR="000F2B7B" w:rsidRDefault="004F50DA" w:rsidP="00560398">
      <w:pPr>
        <w:autoSpaceDE w:val="0"/>
        <w:ind w:firstLine="709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Фонд стимулирования руководителя учреждения определяется в размере 1% от фонда оплаты труда учреждения на очередной финансовый год. </w:t>
      </w:r>
      <w:r w:rsidR="000F2B7B">
        <w:rPr>
          <w:rFonts w:ascii="Times New Roman" w:hAnsi="Times New Roman"/>
          <w:sz w:val="28"/>
          <w:szCs w:val="28"/>
        </w:rPr>
        <w:t>Стимулирующие выплаты у</w:t>
      </w:r>
      <w:r>
        <w:rPr>
          <w:rFonts w:ascii="Times New Roman" w:hAnsi="Times New Roman"/>
          <w:sz w:val="28"/>
          <w:szCs w:val="28"/>
        </w:rPr>
        <w:t>станавливаются и производятся в соответствии</w:t>
      </w:r>
      <w:r w:rsidR="000F2B7B">
        <w:rPr>
          <w:rFonts w:ascii="Times New Roman" w:hAnsi="Times New Roman"/>
          <w:sz w:val="28"/>
          <w:szCs w:val="28"/>
        </w:rPr>
        <w:t xml:space="preserve"> с приказом У</w:t>
      </w:r>
      <w:r>
        <w:rPr>
          <w:rFonts w:ascii="Times New Roman" w:hAnsi="Times New Roman"/>
          <w:sz w:val="28"/>
          <w:szCs w:val="28"/>
        </w:rPr>
        <w:t>правления образования.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Объем средств на выплаты стимулирующего характера педагогам 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учебно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- вспомогательному персоналу формируется за счет ассигнований областного бюджета и должен составлять не менее 15 процентов, с учетом выплат педагогическим работникам за квалификационную категорию и выслугу лет (стаж педагогической работы)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0398" w:rsidRDefault="00316C24" w:rsidP="005603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60398">
        <w:rPr>
          <w:rFonts w:ascii="Times New Roman" w:hAnsi="Times New Roman"/>
          <w:sz w:val="28"/>
          <w:szCs w:val="28"/>
        </w:rPr>
        <w:t xml:space="preserve">Объем средств на оплату труда иных работников, формируемый за счет ассигнований местного бюджета и должен составлять не менее 15 процентов объема средств на оплату труда, направляемых на должностные оклады (оклады, ставки заработной платы) иных работников </w:t>
      </w:r>
      <w:r w:rsidR="00916EBB">
        <w:rPr>
          <w:rFonts w:ascii="Times New Roman" w:hAnsi="Times New Roman"/>
          <w:sz w:val="28"/>
          <w:szCs w:val="28"/>
        </w:rPr>
        <w:t>Муниципального дошкольного образовательного учреждения «Детский сад «Колокольчик» р.п</w:t>
      </w:r>
      <w:proofErr w:type="gramStart"/>
      <w:r w:rsidR="00916EBB">
        <w:rPr>
          <w:rFonts w:ascii="Times New Roman" w:hAnsi="Times New Roman"/>
          <w:sz w:val="28"/>
          <w:szCs w:val="28"/>
        </w:rPr>
        <w:t>.Д</w:t>
      </w:r>
      <w:proofErr w:type="gramEnd"/>
      <w:r w:rsidR="00916EBB">
        <w:rPr>
          <w:rFonts w:ascii="Times New Roman" w:hAnsi="Times New Roman"/>
          <w:sz w:val="28"/>
          <w:szCs w:val="28"/>
        </w:rPr>
        <w:t xml:space="preserve">уховницкое </w:t>
      </w:r>
      <w:r w:rsidR="00215595">
        <w:rPr>
          <w:rFonts w:ascii="Times New Roman" w:hAnsi="Times New Roman"/>
          <w:sz w:val="28"/>
          <w:szCs w:val="28"/>
        </w:rPr>
        <w:t xml:space="preserve"> </w:t>
      </w:r>
      <w:r w:rsidR="00916EBB">
        <w:rPr>
          <w:rFonts w:ascii="Times New Roman" w:hAnsi="Times New Roman"/>
          <w:sz w:val="28"/>
          <w:szCs w:val="28"/>
        </w:rPr>
        <w:t>Духовницкого района Саратовской области</w:t>
      </w:r>
      <w:r w:rsidR="00891346">
        <w:rPr>
          <w:rFonts w:ascii="Times New Roman" w:hAnsi="Times New Roman"/>
          <w:sz w:val="28"/>
          <w:szCs w:val="28"/>
        </w:rPr>
        <w:t>»</w:t>
      </w:r>
      <w:r w:rsidR="00916EBB">
        <w:rPr>
          <w:rFonts w:ascii="Times New Roman" w:hAnsi="Times New Roman"/>
          <w:sz w:val="28"/>
          <w:szCs w:val="28"/>
        </w:rPr>
        <w:t>.</w:t>
      </w:r>
    </w:p>
    <w:p w:rsidR="00916EBB" w:rsidRDefault="00215595" w:rsidP="005603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3987">
        <w:rPr>
          <w:rFonts w:ascii="Times New Roman" w:hAnsi="Times New Roman"/>
          <w:sz w:val="28"/>
          <w:szCs w:val="28"/>
        </w:rPr>
        <w:tab/>
      </w:r>
      <w:r w:rsidR="00916EBB">
        <w:rPr>
          <w:rFonts w:ascii="Times New Roman" w:hAnsi="Times New Roman"/>
          <w:sz w:val="28"/>
          <w:szCs w:val="28"/>
        </w:rPr>
        <w:t>Стимулирующие выплаты распределяются комиссией</w:t>
      </w:r>
      <w:r w:rsidR="00B1540A">
        <w:rPr>
          <w:rFonts w:ascii="Times New Roman" w:hAnsi="Times New Roman"/>
          <w:sz w:val="28"/>
          <w:szCs w:val="28"/>
        </w:rPr>
        <w:t xml:space="preserve"> </w:t>
      </w:r>
      <w:r w:rsidR="00B1540A">
        <w:rPr>
          <w:rFonts w:ascii="Times New Roman" w:hAnsi="Times New Roman"/>
          <w:sz w:val="28"/>
          <w:szCs w:val="28"/>
        </w:rPr>
        <w:t>по установлению доплат, надбавок и стимулирования труда работников ДОУ</w:t>
      </w:r>
      <w:r w:rsidR="00916EBB">
        <w:rPr>
          <w:rFonts w:ascii="Times New Roman" w:hAnsi="Times New Roman"/>
          <w:sz w:val="28"/>
          <w:szCs w:val="28"/>
        </w:rPr>
        <w:t>, выбранн</w:t>
      </w:r>
      <w:r w:rsidR="00B1540A">
        <w:rPr>
          <w:rFonts w:ascii="Times New Roman" w:hAnsi="Times New Roman"/>
          <w:sz w:val="28"/>
          <w:szCs w:val="28"/>
        </w:rPr>
        <w:t>ой на общем собрании учреждения. Данная к</w:t>
      </w:r>
      <w:r w:rsidR="00916EBB">
        <w:rPr>
          <w:rFonts w:ascii="Times New Roman" w:hAnsi="Times New Roman"/>
          <w:sz w:val="28"/>
          <w:szCs w:val="28"/>
        </w:rPr>
        <w:t xml:space="preserve">омиссия </w:t>
      </w:r>
      <w:r w:rsidR="00B1540A">
        <w:rPr>
          <w:rFonts w:ascii="Times New Roman" w:hAnsi="Times New Roman"/>
          <w:sz w:val="28"/>
          <w:szCs w:val="28"/>
        </w:rPr>
        <w:t xml:space="preserve"> </w:t>
      </w:r>
      <w:r w:rsidR="00916EBB">
        <w:rPr>
          <w:rFonts w:ascii="Times New Roman" w:hAnsi="Times New Roman"/>
          <w:sz w:val="28"/>
          <w:szCs w:val="28"/>
        </w:rPr>
        <w:t xml:space="preserve">проводит анализ </w:t>
      </w:r>
      <w:proofErr w:type="gramStart"/>
      <w:r w:rsidR="00916EBB">
        <w:rPr>
          <w:rFonts w:ascii="Times New Roman" w:hAnsi="Times New Roman"/>
          <w:sz w:val="28"/>
          <w:szCs w:val="28"/>
        </w:rPr>
        <w:t>выполнения показателей эффективности</w:t>
      </w:r>
      <w:r w:rsidR="00FF2A84">
        <w:rPr>
          <w:rFonts w:ascii="Times New Roman" w:hAnsi="Times New Roman"/>
          <w:sz w:val="28"/>
          <w:szCs w:val="28"/>
        </w:rPr>
        <w:t xml:space="preserve"> </w:t>
      </w:r>
      <w:r w:rsidR="00B1540A">
        <w:rPr>
          <w:rFonts w:ascii="Times New Roman" w:hAnsi="Times New Roman"/>
          <w:sz w:val="28"/>
          <w:szCs w:val="28"/>
        </w:rPr>
        <w:t>профессиональной</w:t>
      </w:r>
      <w:r w:rsidR="00BD7E7D">
        <w:rPr>
          <w:rFonts w:ascii="Times New Roman" w:hAnsi="Times New Roman"/>
          <w:sz w:val="28"/>
          <w:szCs w:val="28"/>
        </w:rPr>
        <w:t xml:space="preserve"> деятельности работников</w:t>
      </w:r>
      <w:proofErr w:type="gramEnd"/>
      <w:r w:rsidR="00916EBB">
        <w:rPr>
          <w:rFonts w:ascii="Times New Roman" w:hAnsi="Times New Roman"/>
          <w:sz w:val="28"/>
          <w:szCs w:val="28"/>
        </w:rPr>
        <w:t xml:space="preserve"> по </w:t>
      </w:r>
      <w:bookmarkStart w:id="0" w:name="_GoBack"/>
      <w:bookmarkEnd w:id="0"/>
      <w:r w:rsidR="00916EBB">
        <w:rPr>
          <w:rFonts w:ascii="Times New Roman" w:hAnsi="Times New Roman"/>
          <w:sz w:val="28"/>
          <w:szCs w:val="28"/>
        </w:rPr>
        <w:t>итогам за год, определяет степень их исполнения</w:t>
      </w:r>
      <w:r w:rsidR="00FF2A84">
        <w:rPr>
          <w:rFonts w:ascii="Times New Roman" w:hAnsi="Times New Roman"/>
          <w:sz w:val="28"/>
          <w:szCs w:val="28"/>
        </w:rPr>
        <w:t xml:space="preserve"> </w:t>
      </w:r>
      <w:r w:rsidR="004A6BC5">
        <w:rPr>
          <w:rFonts w:ascii="Times New Roman" w:hAnsi="Times New Roman"/>
          <w:sz w:val="28"/>
          <w:szCs w:val="28"/>
        </w:rPr>
        <w:t xml:space="preserve"> </w:t>
      </w:r>
      <w:r w:rsidR="004C3987">
        <w:rPr>
          <w:rFonts w:ascii="Times New Roman" w:hAnsi="Times New Roman"/>
          <w:sz w:val="28"/>
          <w:szCs w:val="28"/>
        </w:rPr>
        <w:t xml:space="preserve">всевозможными </w:t>
      </w:r>
      <w:r w:rsidR="00FF2A84">
        <w:rPr>
          <w:rFonts w:ascii="Times New Roman" w:hAnsi="Times New Roman"/>
          <w:sz w:val="28"/>
          <w:szCs w:val="28"/>
        </w:rPr>
        <w:t>подтверждающими документами</w:t>
      </w:r>
      <w:r w:rsidR="004A6BC5">
        <w:rPr>
          <w:rFonts w:ascii="Times New Roman" w:hAnsi="Times New Roman"/>
          <w:sz w:val="28"/>
          <w:szCs w:val="28"/>
        </w:rPr>
        <w:t xml:space="preserve"> (подтверждающие документы  должны </w:t>
      </w:r>
      <w:r w:rsidR="004C3987">
        <w:rPr>
          <w:rFonts w:ascii="Times New Roman" w:hAnsi="Times New Roman"/>
          <w:sz w:val="28"/>
          <w:szCs w:val="28"/>
        </w:rPr>
        <w:t>обосно</w:t>
      </w:r>
      <w:r w:rsidR="00B1540A">
        <w:rPr>
          <w:rFonts w:ascii="Times New Roman" w:hAnsi="Times New Roman"/>
          <w:sz w:val="28"/>
          <w:szCs w:val="28"/>
        </w:rPr>
        <w:t>ва</w:t>
      </w:r>
      <w:r w:rsidR="004C3987">
        <w:rPr>
          <w:rFonts w:ascii="Times New Roman" w:hAnsi="Times New Roman"/>
          <w:sz w:val="28"/>
          <w:szCs w:val="28"/>
        </w:rPr>
        <w:t>ть выполнение  показателей эффективности профессиональной деятельности</w:t>
      </w:r>
      <w:r w:rsidR="004A6BC5">
        <w:rPr>
          <w:rFonts w:ascii="Times New Roman" w:hAnsi="Times New Roman"/>
          <w:sz w:val="28"/>
          <w:szCs w:val="28"/>
        </w:rPr>
        <w:t>)</w:t>
      </w:r>
      <w:r w:rsidR="00916EBB">
        <w:rPr>
          <w:rFonts w:ascii="Times New Roman" w:hAnsi="Times New Roman"/>
          <w:sz w:val="28"/>
          <w:szCs w:val="28"/>
        </w:rPr>
        <w:t xml:space="preserve"> оценивая баллами.</w:t>
      </w:r>
      <w:r w:rsidR="00916EBB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FF2A84">
        <w:rPr>
          <w:rFonts w:ascii="Times New Roman CYR" w:eastAsia="Times New Roman CYR" w:hAnsi="Times New Roman CYR" w:cs="Times New Roman CYR"/>
          <w:sz w:val="28"/>
          <w:szCs w:val="28"/>
        </w:rPr>
        <w:t xml:space="preserve"> При отсутствии </w:t>
      </w:r>
      <w:r w:rsidR="004A6BC5">
        <w:rPr>
          <w:rFonts w:ascii="Times New Roman CYR" w:eastAsia="Times New Roman CYR" w:hAnsi="Times New Roman CYR" w:cs="Times New Roman CYR"/>
          <w:sz w:val="28"/>
          <w:szCs w:val="28"/>
        </w:rPr>
        <w:t xml:space="preserve"> или недостаточности </w:t>
      </w:r>
      <w:r w:rsidR="00FF2A84">
        <w:rPr>
          <w:rFonts w:ascii="Times New Roman CYR" w:eastAsia="Times New Roman CYR" w:hAnsi="Times New Roman CYR" w:cs="Times New Roman CYR"/>
          <w:sz w:val="28"/>
          <w:szCs w:val="28"/>
        </w:rPr>
        <w:t>подтверждающих документов показателя эффективности</w:t>
      </w:r>
      <w:r w:rsidR="00B1540A">
        <w:rPr>
          <w:rFonts w:ascii="Times New Roman CYR" w:eastAsia="Times New Roman CYR" w:hAnsi="Times New Roman CYR" w:cs="Times New Roman CYR"/>
          <w:sz w:val="28"/>
          <w:szCs w:val="28"/>
        </w:rPr>
        <w:t xml:space="preserve"> профессиональной </w:t>
      </w:r>
      <w:r w:rsidR="00FF2A84">
        <w:rPr>
          <w:rFonts w:ascii="Times New Roman CYR" w:eastAsia="Times New Roman CYR" w:hAnsi="Times New Roman CYR" w:cs="Times New Roman CYR"/>
          <w:sz w:val="28"/>
          <w:szCs w:val="28"/>
        </w:rPr>
        <w:t xml:space="preserve"> деятельности, к</w:t>
      </w:r>
      <w:r w:rsidR="004A6BC5">
        <w:rPr>
          <w:rFonts w:ascii="Times New Roman CYR" w:eastAsia="Times New Roman CYR" w:hAnsi="Times New Roman CYR" w:cs="Times New Roman CYR"/>
          <w:sz w:val="28"/>
          <w:szCs w:val="28"/>
        </w:rPr>
        <w:t>ритерий не оценивается</w:t>
      </w:r>
      <w:proofErr w:type="gramStart"/>
      <w:r w:rsidR="004A6BC5"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proofErr w:type="gramEnd"/>
      <w:r w:rsidR="00BD7E7D">
        <w:rPr>
          <w:rFonts w:ascii="Times New Roman CYR" w:eastAsia="Times New Roman CYR" w:hAnsi="Times New Roman CYR" w:cs="Times New Roman CYR"/>
          <w:sz w:val="28"/>
          <w:szCs w:val="28"/>
        </w:rPr>
        <w:t xml:space="preserve">  Комиссии вправе</w:t>
      </w:r>
      <w:r w:rsidR="00B1540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BD7E7D">
        <w:rPr>
          <w:rFonts w:ascii="Times New Roman CYR" w:eastAsia="Times New Roman CYR" w:hAnsi="Times New Roman CYR" w:cs="Times New Roman CYR"/>
          <w:sz w:val="28"/>
          <w:szCs w:val="28"/>
        </w:rPr>
        <w:t>поощрять дополнительными баллами</w:t>
      </w:r>
      <w:r w:rsidR="00B1540A">
        <w:rPr>
          <w:rFonts w:ascii="Times New Roman CYR" w:eastAsia="Times New Roman CYR" w:hAnsi="Times New Roman CYR" w:cs="Times New Roman CYR"/>
          <w:sz w:val="28"/>
          <w:szCs w:val="28"/>
        </w:rPr>
        <w:t xml:space="preserve">  сотрудников ДОУ</w:t>
      </w:r>
      <w:r w:rsidR="00BD7E7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BD7E7D">
        <w:rPr>
          <w:rFonts w:ascii="Times New Roman CYR" w:eastAsia="Times New Roman CYR" w:hAnsi="Times New Roman CYR" w:cs="Times New Roman CYR"/>
          <w:sz w:val="28"/>
          <w:szCs w:val="28"/>
        </w:rPr>
        <w:t xml:space="preserve">(активных, отзывчивых, исполнительных, креативных, награждённых грамотами разного уровня и </w:t>
      </w:r>
      <w:proofErr w:type="spellStart"/>
      <w:r w:rsidR="00BD7E7D">
        <w:rPr>
          <w:rFonts w:ascii="Times New Roman CYR" w:eastAsia="Times New Roman CYR" w:hAnsi="Times New Roman CYR" w:cs="Times New Roman CYR"/>
          <w:sz w:val="28"/>
          <w:szCs w:val="28"/>
        </w:rPr>
        <w:t>тд</w:t>
      </w:r>
      <w:proofErr w:type="spellEnd"/>
      <w:r w:rsidR="00BD7E7D"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proofErr w:type="gramStart"/>
      <w:r w:rsidR="00BD7E7D">
        <w:rPr>
          <w:rFonts w:ascii="Times New Roman CYR" w:eastAsia="Times New Roman CYR" w:hAnsi="Times New Roman CYR" w:cs="Times New Roman CYR"/>
          <w:sz w:val="28"/>
          <w:szCs w:val="28"/>
        </w:rPr>
        <w:t>)</w:t>
      </w:r>
      <w:r w:rsidR="00BD7E7D"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proofErr w:type="gramEnd"/>
      <w:r w:rsidR="00BD7E7D">
        <w:rPr>
          <w:rFonts w:ascii="Times New Roman CYR" w:eastAsia="Times New Roman CYR" w:hAnsi="Times New Roman CYR" w:cs="Times New Roman CYR"/>
          <w:sz w:val="28"/>
          <w:szCs w:val="28"/>
        </w:rPr>
        <w:t xml:space="preserve">о ходатайству заведующего, ст. воспитателя, пред. профкома </w:t>
      </w:r>
      <w:r w:rsidR="00B1540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BD7E7D">
        <w:rPr>
          <w:rFonts w:ascii="Times New Roman CYR" w:eastAsia="Times New Roman CYR" w:hAnsi="Times New Roman CYR" w:cs="Times New Roman CYR"/>
          <w:sz w:val="28"/>
          <w:szCs w:val="28"/>
        </w:rPr>
        <w:t xml:space="preserve"> до 10 баллов. </w:t>
      </w:r>
      <w:r w:rsidR="004A6BC5">
        <w:rPr>
          <w:rFonts w:ascii="Times New Roman CYR" w:eastAsia="Times New Roman CYR" w:hAnsi="Times New Roman CYR" w:cs="Times New Roman CYR"/>
          <w:sz w:val="28"/>
          <w:szCs w:val="28"/>
        </w:rPr>
        <w:t>Показатели</w:t>
      </w:r>
      <w:r w:rsidR="00FF2A84">
        <w:rPr>
          <w:rFonts w:ascii="Times New Roman CYR" w:eastAsia="Times New Roman CYR" w:hAnsi="Times New Roman CYR" w:cs="Times New Roman CYR"/>
          <w:sz w:val="28"/>
          <w:szCs w:val="28"/>
        </w:rPr>
        <w:t xml:space="preserve"> оценки эффективности </w:t>
      </w:r>
      <w:r w:rsidR="00B1540A">
        <w:rPr>
          <w:rFonts w:ascii="Times New Roman CYR" w:eastAsia="Times New Roman CYR" w:hAnsi="Times New Roman CYR" w:cs="Times New Roman CYR"/>
          <w:sz w:val="28"/>
          <w:szCs w:val="28"/>
        </w:rPr>
        <w:t xml:space="preserve">профессиональной </w:t>
      </w:r>
      <w:r w:rsidR="00FF2A84">
        <w:rPr>
          <w:rFonts w:ascii="Times New Roman CYR" w:eastAsia="Times New Roman CYR" w:hAnsi="Times New Roman CYR" w:cs="Times New Roman CYR"/>
          <w:sz w:val="28"/>
          <w:szCs w:val="28"/>
        </w:rPr>
        <w:t xml:space="preserve">деятельности </w:t>
      </w:r>
      <w:r w:rsidR="00B1540A">
        <w:rPr>
          <w:rFonts w:ascii="Times New Roman CYR" w:eastAsia="Times New Roman CYR" w:hAnsi="Times New Roman CYR" w:cs="Times New Roman CYR"/>
          <w:sz w:val="28"/>
          <w:szCs w:val="28"/>
        </w:rPr>
        <w:t xml:space="preserve">работников </w:t>
      </w:r>
      <w:r w:rsidR="00916EBB">
        <w:rPr>
          <w:rFonts w:ascii="Times New Roman CYR" w:eastAsia="Times New Roman CYR" w:hAnsi="Times New Roman CYR" w:cs="Times New Roman CYR"/>
          <w:sz w:val="28"/>
          <w:szCs w:val="28"/>
        </w:rPr>
        <w:t>учрежден</w:t>
      </w:r>
      <w:r w:rsidR="00316C24">
        <w:rPr>
          <w:rFonts w:ascii="Times New Roman CYR" w:eastAsia="Times New Roman CYR" w:hAnsi="Times New Roman CYR" w:cs="Times New Roman CYR"/>
          <w:sz w:val="28"/>
          <w:szCs w:val="28"/>
        </w:rPr>
        <w:t xml:space="preserve">ие разрабатывает самостоятельно (приложение № 2). </w:t>
      </w:r>
      <w:r w:rsidR="00916EBB">
        <w:rPr>
          <w:rFonts w:ascii="Times New Roman CYR" w:eastAsia="Times New Roman CYR" w:hAnsi="Times New Roman CYR" w:cs="Times New Roman CYR"/>
          <w:sz w:val="28"/>
          <w:szCs w:val="28"/>
        </w:rPr>
        <w:t xml:space="preserve"> Распределение стимулирующей части ФОТ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учреждение</w:t>
      </w:r>
      <w:r w:rsidR="00916EBB">
        <w:rPr>
          <w:rFonts w:ascii="Times New Roman CYR" w:eastAsia="Times New Roman CYR" w:hAnsi="Times New Roman CYR" w:cs="Times New Roman CYR"/>
          <w:sz w:val="28"/>
          <w:szCs w:val="28"/>
        </w:rPr>
        <w:t xml:space="preserve"> производит самостоятельно, в пределах фонда оплаты труда по учреждению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4C3987" w:rsidRDefault="00560398" w:rsidP="00560398">
      <w:pPr>
        <w:autoSpaceDE w:val="0"/>
        <w:ind w:left="2260" w:firstLine="34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4C3987" w:rsidRDefault="004C3987" w:rsidP="00560398">
      <w:pPr>
        <w:autoSpaceDE w:val="0"/>
        <w:ind w:left="2260" w:firstLine="3404"/>
        <w:rPr>
          <w:rFonts w:ascii="Times New Roman" w:hAnsi="Times New Roman"/>
          <w:sz w:val="20"/>
          <w:szCs w:val="20"/>
        </w:rPr>
      </w:pPr>
    </w:p>
    <w:p w:rsidR="004C3987" w:rsidRDefault="004C3987" w:rsidP="00560398">
      <w:pPr>
        <w:autoSpaceDE w:val="0"/>
        <w:ind w:left="2260" w:firstLine="3404"/>
        <w:rPr>
          <w:rFonts w:ascii="Times New Roman" w:hAnsi="Times New Roman"/>
          <w:sz w:val="20"/>
          <w:szCs w:val="20"/>
        </w:rPr>
      </w:pPr>
    </w:p>
    <w:p w:rsidR="004C3987" w:rsidRDefault="004C3987" w:rsidP="00560398">
      <w:pPr>
        <w:autoSpaceDE w:val="0"/>
        <w:ind w:left="2260" w:firstLine="3404"/>
        <w:rPr>
          <w:rFonts w:ascii="Times New Roman" w:hAnsi="Times New Roman"/>
          <w:sz w:val="20"/>
          <w:szCs w:val="20"/>
        </w:rPr>
      </w:pPr>
    </w:p>
    <w:p w:rsidR="004C3987" w:rsidRDefault="004C3987" w:rsidP="00560398">
      <w:pPr>
        <w:autoSpaceDE w:val="0"/>
        <w:ind w:left="2260" w:firstLine="3404"/>
        <w:rPr>
          <w:rFonts w:ascii="Times New Roman" w:hAnsi="Times New Roman"/>
          <w:sz w:val="20"/>
          <w:szCs w:val="20"/>
        </w:rPr>
      </w:pPr>
    </w:p>
    <w:p w:rsidR="004C3987" w:rsidRDefault="004C3987" w:rsidP="00560398">
      <w:pPr>
        <w:autoSpaceDE w:val="0"/>
        <w:ind w:left="2260" w:firstLine="3404"/>
        <w:rPr>
          <w:rFonts w:ascii="Times New Roman" w:hAnsi="Times New Roman"/>
          <w:sz w:val="20"/>
          <w:szCs w:val="20"/>
        </w:rPr>
      </w:pPr>
    </w:p>
    <w:p w:rsidR="004C3987" w:rsidRDefault="004C3987" w:rsidP="00560398">
      <w:pPr>
        <w:autoSpaceDE w:val="0"/>
        <w:ind w:left="2260" w:firstLine="3404"/>
        <w:rPr>
          <w:rFonts w:ascii="Times New Roman" w:hAnsi="Times New Roman"/>
          <w:sz w:val="20"/>
          <w:szCs w:val="20"/>
        </w:rPr>
      </w:pPr>
    </w:p>
    <w:p w:rsidR="004C3987" w:rsidRDefault="004C3987" w:rsidP="00560398">
      <w:pPr>
        <w:autoSpaceDE w:val="0"/>
        <w:ind w:left="2260" w:firstLine="3404"/>
        <w:rPr>
          <w:rFonts w:ascii="Times New Roman" w:hAnsi="Times New Roman"/>
          <w:sz w:val="20"/>
          <w:szCs w:val="20"/>
        </w:rPr>
      </w:pPr>
    </w:p>
    <w:p w:rsidR="004C3987" w:rsidRDefault="004C3987" w:rsidP="00560398">
      <w:pPr>
        <w:autoSpaceDE w:val="0"/>
        <w:ind w:left="2260" w:firstLine="3404"/>
        <w:rPr>
          <w:rFonts w:ascii="Times New Roman" w:hAnsi="Times New Roman"/>
          <w:sz w:val="20"/>
          <w:szCs w:val="20"/>
        </w:rPr>
      </w:pPr>
    </w:p>
    <w:p w:rsidR="004C3987" w:rsidRDefault="004C3987" w:rsidP="00560398">
      <w:pPr>
        <w:autoSpaceDE w:val="0"/>
        <w:ind w:left="2260" w:firstLine="3404"/>
        <w:rPr>
          <w:rFonts w:ascii="Times New Roman" w:hAnsi="Times New Roman"/>
          <w:sz w:val="20"/>
          <w:szCs w:val="20"/>
        </w:rPr>
      </w:pPr>
    </w:p>
    <w:p w:rsidR="004C3987" w:rsidRDefault="004C3987" w:rsidP="00560398">
      <w:pPr>
        <w:autoSpaceDE w:val="0"/>
        <w:ind w:left="2260" w:firstLine="3404"/>
        <w:rPr>
          <w:rFonts w:ascii="Times New Roman" w:hAnsi="Times New Roman"/>
          <w:sz w:val="20"/>
          <w:szCs w:val="20"/>
        </w:rPr>
      </w:pPr>
    </w:p>
    <w:p w:rsidR="004C3987" w:rsidRDefault="004C3987" w:rsidP="00560398">
      <w:pPr>
        <w:autoSpaceDE w:val="0"/>
        <w:ind w:left="2260" w:firstLine="3404"/>
        <w:rPr>
          <w:rFonts w:ascii="Times New Roman" w:hAnsi="Times New Roman"/>
          <w:sz w:val="20"/>
          <w:szCs w:val="20"/>
        </w:rPr>
      </w:pPr>
    </w:p>
    <w:p w:rsidR="004C3987" w:rsidRDefault="004C3987" w:rsidP="00560398">
      <w:pPr>
        <w:autoSpaceDE w:val="0"/>
        <w:ind w:left="2260" w:firstLine="3404"/>
        <w:rPr>
          <w:rFonts w:ascii="Times New Roman" w:hAnsi="Times New Roman"/>
          <w:sz w:val="20"/>
          <w:szCs w:val="20"/>
        </w:rPr>
      </w:pPr>
    </w:p>
    <w:p w:rsidR="004C3987" w:rsidRDefault="004C3987" w:rsidP="00560398">
      <w:pPr>
        <w:autoSpaceDE w:val="0"/>
        <w:ind w:left="2260" w:firstLine="3404"/>
        <w:rPr>
          <w:rFonts w:ascii="Times New Roman" w:hAnsi="Times New Roman"/>
          <w:sz w:val="20"/>
          <w:szCs w:val="20"/>
        </w:rPr>
      </w:pPr>
    </w:p>
    <w:p w:rsidR="004C3987" w:rsidRDefault="004C3987" w:rsidP="00560398">
      <w:pPr>
        <w:autoSpaceDE w:val="0"/>
        <w:ind w:left="2260" w:firstLine="3404"/>
        <w:rPr>
          <w:rFonts w:ascii="Times New Roman" w:hAnsi="Times New Roman"/>
          <w:sz w:val="20"/>
          <w:szCs w:val="20"/>
        </w:rPr>
      </w:pPr>
    </w:p>
    <w:p w:rsidR="004C3987" w:rsidRDefault="004C3987" w:rsidP="00560398">
      <w:pPr>
        <w:autoSpaceDE w:val="0"/>
        <w:ind w:left="2260" w:firstLine="3404"/>
        <w:rPr>
          <w:rFonts w:ascii="Times New Roman" w:hAnsi="Times New Roman"/>
          <w:sz w:val="20"/>
          <w:szCs w:val="20"/>
        </w:rPr>
      </w:pPr>
    </w:p>
    <w:p w:rsidR="004C3987" w:rsidRDefault="004C3987" w:rsidP="00560398">
      <w:pPr>
        <w:autoSpaceDE w:val="0"/>
        <w:ind w:left="2260" w:firstLine="3404"/>
        <w:rPr>
          <w:rFonts w:ascii="Times New Roman" w:hAnsi="Times New Roman"/>
          <w:sz w:val="20"/>
          <w:szCs w:val="20"/>
        </w:rPr>
      </w:pPr>
    </w:p>
    <w:p w:rsidR="004C3987" w:rsidRDefault="004C3987" w:rsidP="00560398">
      <w:pPr>
        <w:autoSpaceDE w:val="0"/>
        <w:ind w:left="2260" w:firstLine="3404"/>
        <w:rPr>
          <w:rFonts w:ascii="Times New Roman" w:hAnsi="Times New Roman"/>
          <w:sz w:val="20"/>
          <w:szCs w:val="20"/>
        </w:rPr>
      </w:pPr>
    </w:p>
    <w:p w:rsidR="00560398" w:rsidRDefault="00560398" w:rsidP="00560398">
      <w:pPr>
        <w:autoSpaceDE w:val="0"/>
        <w:ind w:left="2260" w:firstLine="3404"/>
        <w:rPr>
          <w:rFonts w:ascii="Times New Roman" w:eastAsia="Times New Roman CYR" w:hAnsi="Times New Roman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>
        <w:rPr>
          <w:rFonts w:ascii="Times New Roman" w:eastAsia="Times New Roman CYR" w:hAnsi="Times New Roman" w:cs="Times New Roman CYR"/>
          <w:sz w:val="20"/>
          <w:szCs w:val="20"/>
        </w:rPr>
        <w:t>Приложение № 1</w:t>
      </w:r>
    </w:p>
    <w:p w:rsidR="00560398" w:rsidRDefault="00560398" w:rsidP="00560398">
      <w:pPr>
        <w:autoSpaceDE w:val="0"/>
        <w:jc w:val="right"/>
        <w:rPr>
          <w:rFonts w:ascii="Times New Roman" w:hAnsi="Times New Roman"/>
          <w:sz w:val="20"/>
          <w:szCs w:val="20"/>
        </w:rPr>
      </w:pPr>
    </w:p>
    <w:p w:rsidR="00560398" w:rsidRDefault="00560398" w:rsidP="00560398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560398" w:rsidRDefault="00560398" w:rsidP="005603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60398" w:rsidRDefault="00560398" w:rsidP="005603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учреждений, организаций и должностей, время работы в которых засчитывается в педагогический стаж работников учреждений образования </w:t>
      </w:r>
    </w:p>
    <w:p w:rsidR="00560398" w:rsidRDefault="00560398" w:rsidP="00560398">
      <w:pPr>
        <w:autoSpaceDE w:val="0"/>
        <w:jc w:val="center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27"/>
      </w:tblGrid>
      <w:tr w:rsidR="00560398" w:rsidTr="007727E6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организаций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560398" w:rsidTr="007727E6">
        <w:trPr>
          <w:trHeight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60398" w:rsidTr="007727E6">
        <w:trPr>
          <w:trHeight w:val="267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кроме учреждений высшего </w:t>
            </w:r>
            <w:proofErr w:type="gramEnd"/>
          </w:p>
          <w:p w:rsidR="00560398" w:rsidRDefault="00560398" w:rsidP="00772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специалистов)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социального обеспечения: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дома ребенка; детские санатории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клиники, поликлиники, больницы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 также отделения, палаты для детей </w:t>
            </w:r>
          </w:p>
          <w:p w:rsidR="00560398" w:rsidRDefault="00560398" w:rsidP="00772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для взрослых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учителя, преподаватели, учителя-дефектологи,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-логопеды, логопеды, преподаватели-организаторы (основ безопасности жизнедеятельности, допризывной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подготовки), руководители физического воспитания,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старшие мастера, мастера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обучения вождению транспортных средств, работе на сельскохозяйственных машинах,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работе на пишущих машинах и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организационной технике), старшие методисты,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методисты, старшие инструкторы-методисты, инструктор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 (в том числе по физической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спорту, туризму), концертмейстеры, музыкальные руководители, старшие воспитатели, воспитатели,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воспитатели, социальные педагоги, педагог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психологи, педагоги-организаторы, педагоги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старшие тренеры-преподаватели,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тренеры-преподаватели, старшие вожатые (пионервожатые),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физкультуре, инструкторы по труду,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директора (начальники, заведующие), заместители директоров (начальников, заведующих) по учебной,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учебно-воспитательной, учебно-производственной, воспитательной, культурно-воспитательной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производственному обучению (работе),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иностранному языку, по учебно-летной подготовке,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общеобразовательной подготовке, по режиму,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заведующие учебной частью, заведующие (начальники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практикой, учебно-консультационными пунктами,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логопедическими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пунктами, интернатами, отделениями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отделами, лабораториями, кабинетами, секциями, филиалами, курсами и другими структурными подразделениями, деятельность которых связана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образовательным (воспитательным) процессом,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методическим обеспечением; старшие дежурные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режиму, дежурные по режиму, аккомпаниаторы,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экскурсоводы </w:t>
            </w:r>
            <w:proofErr w:type="gramEnd"/>
          </w:p>
        </w:tc>
      </w:tr>
      <w:tr w:rsidR="00560398" w:rsidTr="007727E6">
        <w:trPr>
          <w:trHeight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60398" w:rsidTr="007727E6">
        <w:trPr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высшего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профессорско-преподавательский состав, концертмейстеры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аккомпаниаторы </w:t>
            </w:r>
          </w:p>
        </w:tc>
      </w:tr>
      <w:tr w:rsidR="00560398" w:rsidTr="007727E6">
        <w:trPr>
          <w:trHeight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60398" w:rsidTr="007727E6">
        <w:trPr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Высшие и средние военные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образовательные учреждения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(служба) на профессорско-преподавательских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преподавательских должностях </w:t>
            </w:r>
          </w:p>
        </w:tc>
      </w:tr>
      <w:tr w:rsidR="00560398" w:rsidTr="007727E6">
        <w:trPr>
          <w:trHeight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560398" w:rsidTr="007727E6">
        <w:trPr>
          <w:trHeight w:val="13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специалистов), 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(учебно-методические)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всех наименований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(независимо от ведомственной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подчиненности)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профессорско-преподавательский состав; старшие методисты, методисты; директора (заведующие), ректоры; заместители директора (заведующего), проректоры; заведующие: секторами, кабинетами,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лабораториями, отделами; научные сотрудники, деятельность которых связана с образовательным процессом, методическим обеспечением </w:t>
            </w:r>
            <w:proofErr w:type="gramEnd"/>
          </w:p>
        </w:tc>
      </w:tr>
      <w:tr w:rsidR="00560398" w:rsidTr="007727E6">
        <w:trPr>
          <w:trHeight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560398" w:rsidTr="007727E6">
        <w:trPr>
          <w:trHeight w:val="9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Органы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образованием и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(структурные подразделения),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осуществляющие 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образовательными учреждениями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руководящие, инспекторские, 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должности, инструкторские, а также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 специалистов (за исключением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 на должностях, связанных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экономической, финансовой, 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деятельностью, со строительством,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снабжением, делопроизводством) </w:t>
            </w:r>
            <w:proofErr w:type="gramEnd"/>
          </w:p>
        </w:tc>
      </w:tr>
      <w:tr w:rsidR="00560398" w:rsidTr="007727E6">
        <w:trPr>
          <w:trHeight w:val="12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Отделы (бюро) 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обучения, отделы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предприятий, объединений,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организаций,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 (ведомств),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занимающиеся вопросами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и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производстве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штатные преподаватели, мастера производственного обучения рабочих на производстве, руководящие,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инспекторские, инженерные, методические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которых связана с вопросами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и повышения квалификации кадров </w:t>
            </w:r>
          </w:p>
        </w:tc>
      </w:tr>
      <w:tr w:rsidR="00560398" w:rsidTr="007727E6">
        <w:trPr>
          <w:trHeight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560398" w:rsidTr="007727E6">
        <w:trPr>
          <w:trHeight w:val="9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РОСТО (ДОСААФ) и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авиации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руководящий, командно-летный, командно-инструкторский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инженерно-инструкторский, инструкторский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преподавательский составы, мастера производственного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обучения, инженеры-инструкторы-методисты, инженер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летчики-методисты </w:t>
            </w:r>
          </w:p>
        </w:tc>
      </w:tr>
      <w:tr w:rsidR="00560398" w:rsidTr="007727E6">
        <w:trPr>
          <w:trHeight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560398" w:rsidTr="007727E6">
        <w:trPr>
          <w:trHeight w:val="14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предприятий и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жилищно-эксплуатационные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организации, молодежные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жилищные комплексы, детские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кинотеатры, театры юного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зрителя, кукольные театры,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культурно-просветительные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и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предприятий 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работе с детьми и подростками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педагоги-организаторы, педагоги-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психологи (психологи), преподаватели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(руководители кружков)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подростков, инструкторы и инструкторы-методисты,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тренеры-преподаватели и другие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работе с детьми и подростками, заведующие детскими отделами, секторами </w:t>
            </w:r>
          </w:p>
        </w:tc>
      </w:tr>
      <w:tr w:rsidR="00560398" w:rsidTr="007727E6">
        <w:trPr>
          <w:trHeight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560398" w:rsidTr="007727E6">
        <w:trPr>
          <w:trHeight w:val="16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Исправительные колонии,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воспитательные колонии,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тюрьмы, лечебные исправительные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 следственные изоляторы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8" w:rsidRDefault="00560398" w:rsidP="007727E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(служба) при наличии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образования на должностях: заместителя 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работе, начальника отряда, старшего инспектора, инспектора по общеобразовательной работе (обучению), старшего инспектора-методиста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инспектора-методиста, старшего инженера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инженера по производственно-техническому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обучению, старшего мастера и мастера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производственного обучения, старшего инспектора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инспектора по охране и режиму,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учебно-техническим кабинетом, психолога </w:t>
            </w:r>
            <w:proofErr w:type="gramEnd"/>
          </w:p>
        </w:tc>
      </w:tr>
    </w:tbl>
    <w:p w:rsidR="00560398" w:rsidRDefault="00560398" w:rsidP="00560398">
      <w:pPr>
        <w:autoSpaceDE w:val="0"/>
        <w:ind w:firstLine="540"/>
      </w:pP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в стаж педагогической работы включается время работы </w:t>
      </w:r>
      <w:r>
        <w:rPr>
          <w:rFonts w:ascii="Times New Roman" w:hAnsi="Times New Roman"/>
          <w:sz w:val="28"/>
          <w:szCs w:val="28"/>
        </w:rPr>
        <w:br/>
        <w:t>в должностях учителя-дефектолога, логопеда, воспитателя в учреждениях здравоохранения и социального обеспечения для взрослых, методистов организационно-методического отдела республиканской, краевой, областной больниц.</w:t>
      </w:r>
    </w:p>
    <w:p w:rsidR="00560398" w:rsidRDefault="00560398" w:rsidP="00560398">
      <w:pPr>
        <w:autoSpaceDE w:val="0"/>
        <w:ind w:firstLine="539"/>
        <w:rPr>
          <w:rFonts w:ascii="Times New Roman" w:hAnsi="Times New Roman"/>
          <w:sz w:val="28"/>
          <w:szCs w:val="28"/>
        </w:rPr>
      </w:pPr>
    </w:p>
    <w:p w:rsidR="00560398" w:rsidRDefault="00560398" w:rsidP="0056039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зачета</w:t>
      </w:r>
    </w:p>
    <w:p w:rsidR="00560398" w:rsidRDefault="00560398" w:rsidP="0056039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педагогический стаж времени работы в отдельных учреждениях (организациях), а также времени обучения в учреждениях </w:t>
      </w:r>
      <w:r>
        <w:rPr>
          <w:rFonts w:ascii="Times New Roman" w:hAnsi="Times New Roman"/>
          <w:b/>
          <w:sz w:val="28"/>
          <w:szCs w:val="28"/>
        </w:rPr>
        <w:br/>
        <w:t xml:space="preserve">высшего и среднего профессионального образования и службы </w:t>
      </w:r>
      <w:r>
        <w:rPr>
          <w:rFonts w:ascii="Times New Roman" w:hAnsi="Times New Roman"/>
          <w:b/>
          <w:sz w:val="28"/>
          <w:szCs w:val="28"/>
        </w:rPr>
        <w:br/>
        <w:t>в Вооруженных Силах СССР и Российской Федерации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Педагогическим работникам в стаж педагогической работы засчитывается без всяких условий и ограничений: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- один день военной службы за два дня работы;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работы в должности заведующего фильмотекой и методиста фильмотеки.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службы в Вооруженных Силах СССР и Российской Федерации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абзацем вторым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пункту 1 настоящего Порядка;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время работы на руководящих, инспекторских, инструкторских </w:t>
      </w:r>
      <w:r>
        <w:rPr>
          <w:rFonts w:ascii="Times New Roman" w:hAnsi="Times New Roman"/>
          <w:sz w:val="28"/>
          <w:szCs w:val="28"/>
        </w:rPr>
        <w:br/>
        <w:t xml:space="preserve">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</w:t>
      </w:r>
      <w:r>
        <w:rPr>
          <w:rFonts w:ascii="Times New Roman" w:hAnsi="Times New Roman"/>
          <w:sz w:val="28"/>
          <w:szCs w:val="28"/>
        </w:rPr>
        <w:br/>
        <w:t xml:space="preserve">и научных учреждений); на выборных должностях в профсоюзных органах; на инструкторских и методических должностях в педагогических обществах </w:t>
      </w:r>
      <w:r>
        <w:rPr>
          <w:rFonts w:ascii="Times New Roman" w:hAnsi="Times New Roman"/>
          <w:sz w:val="28"/>
          <w:szCs w:val="28"/>
        </w:rPr>
        <w:lastRenderedPageBreak/>
        <w:t xml:space="preserve">и правлениях детского фонда; в должности директора (заведующего) дома учителя (работника народного образования, </w:t>
      </w:r>
      <w:proofErr w:type="spellStart"/>
      <w:r>
        <w:rPr>
          <w:rFonts w:ascii="Times New Roman" w:hAnsi="Times New Roman"/>
          <w:sz w:val="28"/>
          <w:szCs w:val="28"/>
        </w:rPr>
        <w:t>профтехобразования</w:t>
      </w:r>
      <w:proofErr w:type="spellEnd"/>
      <w:r>
        <w:rPr>
          <w:rFonts w:ascii="Times New Roman" w:hAnsi="Times New Roman"/>
          <w:sz w:val="28"/>
          <w:szCs w:val="28"/>
        </w:rPr>
        <w:t>);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в комиссиях по делам несовершеннолетних и защите их прав или в отделах социально-правовой охраны несовершеннолетних, в подразделениях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8"/>
          <w:sz w:val="28"/>
          <w:szCs w:val="28"/>
        </w:rPr>
        <w:t>по предупреждению правонарушений (инспекциях по делам несовершеннолетних</w:t>
      </w:r>
      <w:r>
        <w:rPr>
          <w:rFonts w:ascii="Times New Roman" w:hAnsi="Times New Roman"/>
          <w:sz w:val="28"/>
          <w:szCs w:val="28"/>
        </w:rPr>
        <w:t>, детских комнатах милиции) органов внутренних дел;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обучения (по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стаж педагогической работы отдельных категорий педагогических работников помимо периодов, предусмотренных  пунктами 1 и 2 настоящего Порядка, засчитывается время работы в организациях и время службы </w:t>
      </w:r>
      <w:r>
        <w:rPr>
          <w:rFonts w:ascii="Times New Roman" w:hAnsi="Times New Roman"/>
          <w:sz w:val="28"/>
          <w:szCs w:val="28"/>
        </w:rPr>
        <w:br/>
        <w:t>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преподавателям-организаторам (основ безопасности жизнедеятельности</w:t>
      </w:r>
      <w:r>
        <w:rPr>
          <w:rFonts w:ascii="Times New Roman" w:hAnsi="Times New Roman"/>
          <w:sz w:val="28"/>
          <w:szCs w:val="28"/>
        </w:rPr>
        <w:t>, допризывной подготовки);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учителям и преподавателям физ</w:t>
      </w:r>
      <w:proofErr w:type="gramStart"/>
      <w:r w:rsidR="009C4D6C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оспитания, руководителям физического</w:t>
      </w:r>
      <w:r>
        <w:rPr>
          <w:rFonts w:ascii="Times New Roman" w:hAnsi="Times New Roman"/>
          <w:sz w:val="28"/>
          <w:szCs w:val="28"/>
        </w:rPr>
        <w:t xml:space="preserve">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учителям, преподавателям трудового (профессионального) обучения, </w:t>
      </w:r>
      <w:r>
        <w:rPr>
          <w:rFonts w:ascii="Times New Roman" w:hAnsi="Times New Roman"/>
          <w:spacing w:val="-6"/>
          <w:sz w:val="28"/>
          <w:szCs w:val="28"/>
        </w:rPr>
        <w:t>технологии, черчения, изобразительного искусства, информатики, специальных</w:t>
      </w:r>
      <w:r>
        <w:rPr>
          <w:rFonts w:ascii="Times New Roman" w:hAnsi="Times New Roman"/>
          <w:sz w:val="28"/>
          <w:szCs w:val="28"/>
        </w:rPr>
        <w:t xml:space="preserve"> дисциплин, в том числе специальных дисциплин общеобразовательных учреждений (классов) с углубленным изучением отдельных предметов;</w:t>
      </w:r>
      <w:proofErr w:type="gramEnd"/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мастерам производственного обучения;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 дополнительного образования;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 экспериментальных образовательных учреждений;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педагогам-психологам;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методистам;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преподавателям учреждений дополнительного образования детей (культуры и искусства, в том числе музыкальных и художественных), преподавателям специальных дисциплин музыкальных и художественных общеобразовательных учреждений, преподавателям музыкальных дисциплин педагогических училищ (педагогических колледжей), учителям музыки, музыкальным руководителям, концертмейстерам.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 Воспитателям (старшим воспитателям) дошкольных 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учреждений, домов ребенка в педагогический стаж включается время работы в должности медицинской сестры ясельной группы дошкольных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образовательных учреждений, постовой медсестры домов ребенка, </w:t>
      </w:r>
      <w:r>
        <w:rPr>
          <w:rFonts w:ascii="Times New Roman" w:hAnsi="Times New Roman"/>
          <w:sz w:val="28"/>
          <w:szCs w:val="28"/>
        </w:rPr>
        <w:br/>
        <w:t>а воспитателям ясельных групп – время работы на медицинских должностях.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Право решать конкретные вопросы о соответствии работы </w:t>
      </w:r>
      <w:r>
        <w:rPr>
          <w:rFonts w:ascii="Times New Roman" w:hAnsi="Times New Roman"/>
          <w:sz w:val="28"/>
          <w:szCs w:val="28"/>
        </w:rPr>
        <w:br/>
        <w:t xml:space="preserve">в учреждениях, организациях и службы в Вооруженных Силах СССР </w:t>
      </w:r>
      <w:r>
        <w:rPr>
          <w:rFonts w:ascii="Times New Roman" w:hAnsi="Times New Roman"/>
          <w:sz w:val="28"/>
          <w:szCs w:val="28"/>
        </w:rPr>
        <w:br/>
        <w:t>и Российской Федерации профилю работы, преподаваемого предмета (курса, дисциплины, кружка) предоставляется руководителю образовательного учреждения по согласованию с профсоюзным органом.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Работникам учреждений и организаций время педагогической работы в образовательных учреждениях,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 педагогический стаж засчитываются только те месяцы, </w:t>
      </w:r>
      <w:r>
        <w:rPr>
          <w:rFonts w:ascii="Times New Roman" w:hAnsi="Times New Roman"/>
          <w:sz w:val="28"/>
          <w:szCs w:val="28"/>
        </w:rPr>
        <w:br/>
        <w:t>в течение которых выполнялась педагогическая работа.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действовавшим инструкциям, за работниками сохраняется ранее установленный стаж педагогической работы.</w:t>
      </w:r>
    </w:p>
    <w:p w:rsidR="00560398" w:rsidRDefault="00560398" w:rsidP="00560398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деятельности, но по каким-либо причинам они </w:t>
      </w:r>
      <w:r>
        <w:rPr>
          <w:rFonts w:ascii="Times New Roman" w:hAnsi="Times New Roman"/>
          <w:sz w:val="28"/>
          <w:szCs w:val="28"/>
        </w:rPr>
        <w:br/>
        <w:t xml:space="preserve">не были учтены, то за работниками сохраняется право на включение их </w:t>
      </w:r>
      <w:r>
        <w:rPr>
          <w:rFonts w:ascii="Times New Roman" w:hAnsi="Times New Roman"/>
          <w:sz w:val="28"/>
          <w:szCs w:val="28"/>
        </w:rPr>
        <w:br/>
        <w:t>в педагогический стаж в ранее установленном порядке.</w:t>
      </w:r>
    </w:p>
    <w:p w:rsidR="00560398" w:rsidRDefault="00560398" w:rsidP="00560398"/>
    <w:p w:rsidR="00212F0A" w:rsidRDefault="00212F0A" w:rsidP="00560398"/>
    <w:p w:rsidR="00212F0A" w:rsidRDefault="00212F0A" w:rsidP="00560398"/>
    <w:p w:rsidR="00212F0A" w:rsidRDefault="00212F0A" w:rsidP="00560398"/>
    <w:p w:rsidR="00212F0A" w:rsidRDefault="00212F0A" w:rsidP="00560398"/>
    <w:p w:rsidR="00212F0A" w:rsidRDefault="00212F0A" w:rsidP="00560398"/>
    <w:sectPr w:rsidR="00212F0A" w:rsidSect="00EC7F4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98"/>
    <w:rsid w:val="000C7C77"/>
    <w:rsid w:val="000F2B7B"/>
    <w:rsid w:val="001B12A0"/>
    <w:rsid w:val="00212F0A"/>
    <w:rsid w:val="00215595"/>
    <w:rsid w:val="002241ED"/>
    <w:rsid w:val="00255AC5"/>
    <w:rsid w:val="00316C24"/>
    <w:rsid w:val="003729D7"/>
    <w:rsid w:val="00374444"/>
    <w:rsid w:val="003C7DA1"/>
    <w:rsid w:val="004A6BC5"/>
    <w:rsid w:val="004C3987"/>
    <w:rsid w:val="004E7302"/>
    <w:rsid w:val="004F1C46"/>
    <w:rsid w:val="004F50DA"/>
    <w:rsid w:val="00560398"/>
    <w:rsid w:val="00567927"/>
    <w:rsid w:val="006B5366"/>
    <w:rsid w:val="007A01F7"/>
    <w:rsid w:val="007C74B2"/>
    <w:rsid w:val="007F1D44"/>
    <w:rsid w:val="00891346"/>
    <w:rsid w:val="00916EBB"/>
    <w:rsid w:val="00993A78"/>
    <w:rsid w:val="009C4D6C"/>
    <w:rsid w:val="00A24921"/>
    <w:rsid w:val="00A62B83"/>
    <w:rsid w:val="00B1540A"/>
    <w:rsid w:val="00BD7E7D"/>
    <w:rsid w:val="00C50405"/>
    <w:rsid w:val="00C6399E"/>
    <w:rsid w:val="00CD3AD2"/>
    <w:rsid w:val="00DE5EF5"/>
    <w:rsid w:val="00DF46B5"/>
    <w:rsid w:val="00E564D4"/>
    <w:rsid w:val="00EC7F43"/>
    <w:rsid w:val="00EF6762"/>
    <w:rsid w:val="00F96FFD"/>
    <w:rsid w:val="00FF2A84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98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96FFD"/>
    <w:pPr>
      <w:keepNext/>
      <w:suppressAutoHyphens w:val="0"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0398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PlusCell">
    <w:name w:val="ConsPlusCell"/>
    <w:rsid w:val="0056039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F96F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9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98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98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96FFD"/>
    <w:pPr>
      <w:keepNext/>
      <w:suppressAutoHyphens w:val="0"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0398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PlusCell">
    <w:name w:val="ConsPlusCell"/>
    <w:rsid w:val="0056039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F96F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9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98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3</cp:revision>
  <cp:lastPrinted>2016-01-19T10:56:00Z</cp:lastPrinted>
  <dcterms:created xsi:type="dcterms:W3CDTF">2016-01-19T10:00:00Z</dcterms:created>
  <dcterms:modified xsi:type="dcterms:W3CDTF">2016-01-19T11:31:00Z</dcterms:modified>
</cp:coreProperties>
</file>